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A97B" w14:textId="38CF0734" w:rsidR="00334F5E" w:rsidRPr="00C4777C" w:rsidRDefault="00334F5E" w:rsidP="00334F5E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D73501">
        <w:t>3GPP TSG-RAN WG4 Meeting #10</w:t>
      </w:r>
      <w:r w:rsidR="00A412FE" w:rsidRPr="00D73501">
        <w:t>8</w:t>
      </w:r>
      <w:r w:rsidRPr="00D73501">
        <w:tab/>
      </w:r>
      <w:r w:rsidRPr="00D73501">
        <w:rPr>
          <w:szCs w:val="24"/>
        </w:rPr>
        <w:t>R4-</w:t>
      </w:r>
      <w:r w:rsidR="00323892" w:rsidRPr="00D73501">
        <w:rPr>
          <w:szCs w:val="24"/>
        </w:rPr>
        <w:t>23</w:t>
      </w:r>
      <w:r w:rsidR="00A412FE" w:rsidRPr="00D73501">
        <w:rPr>
          <w:szCs w:val="24"/>
        </w:rPr>
        <w:t>1</w:t>
      </w:r>
      <w:r w:rsidR="00D73501" w:rsidRPr="00D73501">
        <w:rPr>
          <w:szCs w:val="24"/>
        </w:rPr>
        <w:t>2793</w:t>
      </w:r>
    </w:p>
    <w:p w14:paraId="67698249" w14:textId="20067942" w:rsidR="00334F5E" w:rsidRPr="00C4777C" w:rsidRDefault="00A412FE" w:rsidP="00334F5E">
      <w:pPr>
        <w:pStyle w:val="3GPPHeader"/>
      </w:pPr>
      <w:bookmarkStart w:id="1" w:name="OLE_LINK3"/>
      <w:bookmarkStart w:id="2" w:name="OLE_LINK4"/>
      <w:r w:rsidRPr="00C4777C">
        <w:t>Toulouse</w:t>
      </w:r>
      <w:r w:rsidR="00334F5E" w:rsidRPr="00C4777C">
        <w:t xml:space="preserve">, </w:t>
      </w:r>
      <w:r w:rsidRPr="00C4777C">
        <w:t>France</w:t>
      </w:r>
      <w:r w:rsidR="00334F5E" w:rsidRPr="00C4777C">
        <w:t xml:space="preserve">, </w:t>
      </w:r>
      <w:r w:rsidRPr="00C4777C">
        <w:t>21</w:t>
      </w:r>
      <w:r w:rsidR="00334F5E" w:rsidRPr="00C4777C">
        <w:t xml:space="preserve"> </w:t>
      </w:r>
      <w:r w:rsidRPr="00C4777C">
        <w:t xml:space="preserve">August </w:t>
      </w:r>
      <w:r w:rsidR="00334F5E" w:rsidRPr="00C4777C">
        <w:t>– 2</w:t>
      </w:r>
      <w:r w:rsidRPr="00C4777C">
        <w:t>5</w:t>
      </w:r>
      <w:r w:rsidR="00334F5E" w:rsidRPr="00C4777C">
        <w:t xml:space="preserve"> </w:t>
      </w:r>
      <w:r w:rsidRPr="00C4777C">
        <w:t>August</w:t>
      </w:r>
      <w:r w:rsidR="00334F5E" w:rsidRPr="00C4777C">
        <w:t xml:space="preserve"> 2023</w:t>
      </w:r>
    </w:p>
    <w:bookmarkEnd w:id="1"/>
    <w:bookmarkEnd w:id="2"/>
    <w:p w14:paraId="55B829F9" w14:textId="77777777" w:rsidR="00334F5E" w:rsidRPr="00C4777C" w:rsidRDefault="00334F5E" w:rsidP="00334F5E">
      <w:pPr>
        <w:pStyle w:val="3GPPHeader"/>
      </w:pPr>
    </w:p>
    <w:p w14:paraId="152F19A4" w14:textId="5C168EA1" w:rsidR="00334F5E" w:rsidRPr="00C4777C" w:rsidRDefault="00334F5E" w:rsidP="00334F5E">
      <w:pPr>
        <w:pStyle w:val="3GPPHeader"/>
        <w:rPr>
          <w:sz w:val="22"/>
        </w:rPr>
      </w:pPr>
      <w:r w:rsidRPr="00C4777C">
        <w:rPr>
          <w:sz w:val="22"/>
        </w:rPr>
        <w:t>Agenda Item:</w:t>
      </w:r>
      <w:r w:rsidRPr="00C4777C">
        <w:rPr>
          <w:sz w:val="22"/>
        </w:rPr>
        <w:tab/>
      </w:r>
      <w:r w:rsidR="00031248">
        <w:rPr>
          <w:sz w:val="22"/>
        </w:rPr>
        <w:t>8.12.5.3</w:t>
      </w:r>
    </w:p>
    <w:p w14:paraId="57D8FDDC" w14:textId="3F0740BF" w:rsidR="008A22CF" w:rsidRPr="00C4777C" w:rsidRDefault="008A22CF" w:rsidP="008A22CF">
      <w:pPr>
        <w:pStyle w:val="3GPPHeader"/>
        <w:rPr>
          <w:sz w:val="22"/>
        </w:rPr>
      </w:pPr>
      <w:r w:rsidRPr="00C4777C">
        <w:rPr>
          <w:sz w:val="22"/>
        </w:rPr>
        <w:t>Source:</w:t>
      </w:r>
      <w:r w:rsidRPr="00C4777C">
        <w:rPr>
          <w:sz w:val="22"/>
        </w:rPr>
        <w:tab/>
        <w:t>Ericsson</w:t>
      </w:r>
    </w:p>
    <w:p w14:paraId="3A8FC3FA" w14:textId="16058FD5" w:rsidR="008A22CF" w:rsidRPr="00C4777C" w:rsidRDefault="008A22CF" w:rsidP="00DF5A49">
      <w:pPr>
        <w:pStyle w:val="3GPPHeader"/>
        <w:ind w:left="1701" w:hanging="1701"/>
        <w:rPr>
          <w:sz w:val="22"/>
        </w:rPr>
      </w:pPr>
      <w:r w:rsidRPr="00C4777C">
        <w:rPr>
          <w:sz w:val="22"/>
        </w:rPr>
        <w:t>Title:</w:t>
      </w:r>
      <w:r w:rsidRPr="00C4777C">
        <w:rPr>
          <w:sz w:val="22"/>
        </w:rPr>
        <w:tab/>
      </w:r>
      <w:r w:rsidR="00DB1A32" w:rsidRPr="00DB1A32">
        <w:rPr>
          <w:sz w:val="22"/>
        </w:rPr>
        <w:t>UE demodulation requirements for FR2 HST multi-Rx reception</w:t>
      </w:r>
    </w:p>
    <w:p w14:paraId="385E2C9B" w14:textId="6597DCCF" w:rsidR="008A22CF" w:rsidRPr="00C4777C" w:rsidRDefault="008A22CF" w:rsidP="008A22CF">
      <w:pPr>
        <w:pStyle w:val="3GPPHeader"/>
        <w:rPr>
          <w:sz w:val="22"/>
        </w:rPr>
      </w:pPr>
      <w:r w:rsidRPr="00C4777C">
        <w:rPr>
          <w:sz w:val="22"/>
        </w:rPr>
        <w:t>Document for:</w:t>
      </w:r>
      <w:r w:rsidRPr="00C4777C">
        <w:rPr>
          <w:sz w:val="22"/>
        </w:rPr>
        <w:tab/>
      </w:r>
      <w:r w:rsidR="00BC0BED" w:rsidRPr="00C4777C">
        <w:rPr>
          <w:sz w:val="22"/>
        </w:rPr>
        <w:t>Discussion</w:t>
      </w:r>
    </w:p>
    <w:p w14:paraId="759CD159" w14:textId="360F60EF" w:rsidR="00891395" w:rsidRPr="00C4777C" w:rsidRDefault="00891395" w:rsidP="00891395">
      <w:pPr>
        <w:pStyle w:val="Heading1"/>
        <w:rPr>
          <w:lang w:val="en-US"/>
        </w:rPr>
      </w:pPr>
      <w:r w:rsidRPr="00C4777C">
        <w:rPr>
          <w:lang w:val="en-US"/>
        </w:rPr>
        <w:t>1</w:t>
      </w:r>
      <w:r w:rsidR="009B01F8" w:rsidRPr="00C4777C">
        <w:rPr>
          <w:lang w:val="en-US"/>
        </w:rPr>
        <w:tab/>
      </w:r>
      <w:r w:rsidR="00A94312" w:rsidRPr="00C4777C">
        <w:rPr>
          <w:lang w:val="en-US"/>
        </w:rPr>
        <w:t>Introduction</w:t>
      </w:r>
    </w:p>
    <w:p w14:paraId="0F8E091A" w14:textId="29AE7A94" w:rsidR="001E6495" w:rsidRPr="00C4777C" w:rsidRDefault="00742510" w:rsidP="006043BD">
      <w:r w:rsidRPr="00C4777C">
        <w:t>RAN4#10</w:t>
      </w:r>
      <w:r w:rsidR="001E6495" w:rsidRPr="00C4777C">
        <w:t>7</w:t>
      </w:r>
      <w:r w:rsidRPr="00C4777C">
        <w:t xml:space="preserve"> agreed with </w:t>
      </w:r>
      <w:r w:rsidR="002E19D0" w:rsidRPr="00C4777C">
        <w:t xml:space="preserve">the </w:t>
      </w:r>
      <w:r w:rsidR="000F43BD" w:rsidRPr="00C4777C">
        <w:t xml:space="preserve">WF on the </w:t>
      </w:r>
      <w:r w:rsidR="00A04213" w:rsidRPr="00C4777C">
        <w:t xml:space="preserve">UE </w:t>
      </w:r>
      <w:r w:rsidRPr="00C4777C">
        <w:t xml:space="preserve">demodulation requirements for </w:t>
      </w:r>
      <w:r w:rsidR="004E4DD6" w:rsidRPr="00C4777C">
        <w:t xml:space="preserve">Rel-18 FR2 HST </w:t>
      </w:r>
      <w:r w:rsidR="002A431E" w:rsidRPr="00C4777C">
        <w:fldChar w:fldCharType="begin"/>
      </w:r>
      <w:r w:rsidR="002A431E" w:rsidRPr="00C4777C">
        <w:instrText xml:space="preserve"> REF _Ref130824703 \r \h </w:instrText>
      </w:r>
      <w:r w:rsidR="00645617" w:rsidRPr="00C4777C">
        <w:instrText xml:space="preserve"> \* MERGEFORMAT </w:instrText>
      </w:r>
      <w:r w:rsidR="002A431E" w:rsidRPr="00C4777C">
        <w:fldChar w:fldCharType="separate"/>
      </w:r>
      <w:r w:rsidR="00AE4543">
        <w:t>[1]</w:t>
      </w:r>
      <w:r w:rsidR="002A431E" w:rsidRPr="00C4777C">
        <w:fldChar w:fldCharType="end"/>
      </w:r>
      <w:r w:rsidR="00CD4B2F" w:rsidRPr="00C4777C">
        <w:t>.</w:t>
      </w:r>
      <w:r w:rsidR="003A30E3" w:rsidRPr="00C4777C">
        <w:t xml:space="preserve"> </w:t>
      </w:r>
      <w:r w:rsidR="002A431E" w:rsidRPr="00C4777C">
        <w:t xml:space="preserve">This contribution </w:t>
      </w:r>
      <w:r w:rsidR="003C140E" w:rsidRPr="00C4777C">
        <w:t>discusses the</w:t>
      </w:r>
      <w:r w:rsidR="00522B7A" w:rsidRPr="00C4777C">
        <w:t xml:space="preserve"> </w:t>
      </w:r>
      <w:r w:rsidR="00AE6BD6" w:rsidRPr="00C4777C">
        <w:t xml:space="preserve">open issues on the </w:t>
      </w:r>
      <w:r w:rsidR="00A04213" w:rsidRPr="00C4777C">
        <w:t>simultaneous multi-Rx reception scenario</w:t>
      </w:r>
      <w:r w:rsidR="008B2B8A" w:rsidRPr="00C4777C">
        <w:t>.</w:t>
      </w:r>
    </w:p>
    <w:p w14:paraId="414B9ADA" w14:textId="2BA3AC15" w:rsidR="00FC59FA" w:rsidRDefault="006043BD" w:rsidP="00930EF6">
      <w:pPr>
        <w:pStyle w:val="Heading1"/>
        <w:rPr>
          <w:lang w:val="en-US"/>
        </w:rPr>
      </w:pPr>
      <w:r w:rsidRPr="00C4777C">
        <w:rPr>
          <w:lang w:val="en-US"/>
        </w:rPr>
        <w:t>2</w:t>
      </w:r>
      <w:r w:rsidR="00701404" w:rsidRPr="00C4777C">
        <w:rPr>
          <w:lang w:val="en-US"/>
        </w:rPr>
        <w:tab/>
      </w:r>
      <w:r w:rsidR="00930EF6" w:rsidRPr="00C4777C">
        <w:rPr>
          <w:lang w:val="en-US"/>
        </w:rPr>
        <w:t>Discussion</w:t>
      </w:r>
    </w:p>
    <w:p w14:paraId="410D5B19" w14:textId="22EA98E3" w:rsidR="00F0753E" w:rsidRDefault="00F0753E" w:rsidP="00F0753E">
      <w:pPr>
        <w:pStyle w:val="Heading2"/>
      </w:pPr>
      <w:r>
        <w:t>2.1</w:t>
      </w:r>
      <w:r>
        <w:tab/>
        <w:t>Channel model</w:t>
      </w:r>
    </w:p>
    <w:p w14:paraId="1CF812C9" w14:textId="7297F30F" w:rsidR="00A146D8" w:rsidRPr="00A146D8" w:rsidRDefault="00A146D8" w:rsidP="00A146D8">
      <w:pPr>
        <w:rPr>
          <w:lang w:val="en-GB"/>
        </w:rPr>
      </w:pPr>
      <w:r>
        <w:rPr>
          <w:lang w:val="en-GB"/>
        </w:rPr>
        <w:t xml:space="preserve">RAN4#107 agreed with the channel model used for the simultaneous multi-Rx reception by reusing the </w:t>
      </w:r>
      <w:r w:rsidR="00E54CD8">
        <w:rPr>
          <w:lang w:val="en-GB"/>
        </w:rPr>
        <w:t xml:space="preserve">Rel-17 </w:t>
      </w:r>
      <w:r>
        <w:rPr>
          <w:lang w:val="en-GB"/>
        </w:rPr>
        <w:t xml:space="preserve">bi-directional deployment model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_Ref140069523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E4543">
        <w:t xml:space="preserve">Figure </w:t>
      </w:r>
      <w:r w:rsidR="00AE4543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. </w:t>
      </w:r>
    </w:p>
    <w:p w14:paraId="5FAE6660" w14:textId="3E97E8B8" w:rsidR="00F0753E" w:rsidRDefault="006D675F" w:rsidP="00F0753E">
      <w:r>
        <w:object w:dxaOrig="11760" w:dyaOrig="5412" w14:anchorId="1A98D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21.4pt" o:ole="">
            <v:imagedata r:id="rId9" o:title=""/>
          </v:shape>
          <o:OLEObject Type="Embed" ProgID="Visio.Drawing.15" ShapeID="_x0000_i1025" DrawAspect="Content" ObjectID="_1753294882" r:id="rId10"/>
        </w:object>
      </w:r>
    </w:p>
    <w:p w14:paraId="1459470F" w14:textId="60ED99B6" w:rsidR="0035377C" w:rsidRPr="00F0753E" w:rsidRDefault="0035377C" w:rsidP="0035377C">
      <w:pPr>
        <w:pStyle w:val="Caption"/>
      </w:pPr>
      <w:bookmarkStart w:id="3" w:name="_Ref140069523"/>
      <w:r>
        <w:t xml:space="preserve">Figure </w:t>
      </w:r>
      <w:r w:rsidR="000B5336">
        <w:fldChar w:fldCharType="begin"/>
      </w:r>
      <w:r w:rsidR="000B5336">
        <w:instrText xml:space="preserve"> SEQ Figure \* ARABIC </w:instrText>
      </w:r>
      <w:r w:rsidR="000B5336">
        <w:fldChar w:fldCharType="separate"/>
      </w:r>
      <w:r w:rsidR="004A3AA8">
        <w:rPr>
          <w:noProof/>
        </w:rPr>
        <w:t>1</w:t>
      </w:r>
      <w:r w:rsidR="000B5336">
        <w:rPr>
          <w:noProof/>
        </w:rPr>
        <w:fldChar w:fldCharType="end"/>
      </w:r>
      <w:bookmarkEnd w:id="3"/>
      <w:r>
        <w:tab/>
        <w:t>RRH coverage area for simultaneous multi-Rx reception scenario.</w:t>
      </w:r>
    </w:p>
    <w:p w14:paraId="1E4639BD" w14:textId="4D84E626" w:rsidR="003B63AF" w:rsidRPr="00C4777C" w:rsidRDefault="00FD0088" w:rsidP="003B63AF">
      <w:r>
        <w:t xml:space="preserve">RAN4 also </w:t>
      </w:r>
      <w:r w:rsidR="003B63AF" w:rsidRPr="00C4777C">
        <w:t xml:space="preserve">agreed to consider </w:t>
      </w:r>
      <w:r w:rsidR="003B63AF">
        <w:t xml:space="preserve">the </w:t>
      </w:r>
      <w:r w:rsidR="003B63AF" w:rsidRPr="00C4777C">
        <w:t>deployment parameter</w:t>
      </w:r>
      <w:r w:rsidR="00E54CD8">
        <w:t xml:space="preserve"> option</w:t>
      </w:r>
      <w:r w:rsidR="003B63AF" w:rsidRPr="00C4777C">
        <w:t xml:space="preserve">s shown in </w:t>
      </w:r>
      <w:r w:rsidR="003B63AF" w:rsidRPr="00C4777C">
        <w:fldChar w:fldCharType="begin"/>
      </w:r>
      <w:r w:rsidR="003B63AF" w:rsidRPr="00C4777C">
        <w:instrText xml:space="preserve"> REF _Ref134109131 \h </w:instrText>
      </w:r>
      <w:r w:rsidR="003B63AF" w:rsidRPr="00C4777C">
        <w:fldChar w:fldCharType="separate"/>
      </w:r>
      <w:r w:rsidR="00AE4543" w:rsidRPr="00C4777C">
        <w:t xml:space="preserve">Table </w:t>
      </w:r>
      <w:r w:rsidR="00AE4543">
        <w:rPr>
          <w:noProof/>
        </w:rPr>
        <w:t>1</w:t>
      </w:r>
      <w:r w:rsidR="003B63AF" w:rsidRPr="00C4777C">
        <w:fldChar w:fldCharType="end"/>
      </w:r>
      <w:r w:rsidR="003B63AF" w:rsidRPr="00C4777C">
        <w:t>.</w:t>
      </w:r>
    </w:p>
    <w:p w14:paraId="0721C914" w14:textId="67942C12" w:rsidR="003B63AF" w:rsidRPr="00C4777C" w:rsidRDefault="003B63AF" w:rsidP="003B63AF">
      <w:pPr>
        <w:pStyle w:val="Caption"/>
      </w:pPr>
      <w:bookmarkStart w:id="4" w:name="_Ref134109131"/>
      <w:r w:rsidRPr="00C4777C">
        <w:t xml:space="preserve">Table </w:t>
      </w:r>
      <w:r w:rsidR="000B5336">
        <w:fldChar w:fldCharType="begin"/>
      </w:r>
      <w:r w:rsidR="000B5336">
        <w:instrText xml:space="preserve"> SEQ Table \* ARABIC </w:instrText>
      </w:r>
      <w:r w:rsidR="000B5336">
        <w:fldChar w:fldCharType="separate"/>
      </w:r>
      <w:r w:rsidR="00AE4543">
        <w:rPr>
          <w:noProof/>
        </w:rPr>
        <w:t>1</w:t>
      </w:r>
      <w:r w:rsidR="000B5336">
        <w:rPr>
          <w:noProof/>
        </w:rPr>
        <w:fldChar w:fldCharType="end"/>
      </w:r>
      <w:bookmarkEnd w:id="4"/>
      <w:r w:rsidRPr="00C4777C">
        <w:tab/>
        <w:t>Deployment parameters</w:t>
      </w:r>
    </w:p>
    <w:tbl>
      <w:tblPr>
        <w:tblStyle w:val="TableGrid"/>
        <w:tblW w:w="9538" w:type="dxa"/>
        <w:tblLook w:val="04A0" w:firstRow="1" w:lastRow="0" w:firstColumn="1" w:lastColumn="0" w:noHBand="0" w:noVBand="1"/>
      </w:tblPr>
      <w:tblGrid>
        <w:gridCol w:w="1615"/>
        <w:gridCol w:w="2970"/>
        <w:gridCol w:w="1651"/>
        <w:gridCol w:w="1651"/>
        <w:gridCol w:w="1651"/>
      </w:tblGrid>
      <w:tr w:rsidR="003B63AF" w:rsidRPr="00C4777C" w14:paraId="506D5B64" w14:textId="77777777" w:rsidTr="00CF61B8">
        <w:trPr>
          <w:trHeight w:val="228"/>
        </w:trPr>
        <w:tc>
          <w:tcPr>
            <w:tcW w:w="1615" w:type="dxa"/>
          </w:tcPr>
          <w:p w14:paraId="362BA755" w14:textId="77777777" w:rsidR="003B63AF" w:rsidRPr="00C4777C" w:rsidRDefault="003B63AF" w:rsidP="00CF61B8">
            <w:pPr>
              <w:pStyle w:val="TAH"/>
            </w:pPr>
            <w:r w:rsidRPr="00C4777C">
              <w:lastRenderedPageBreak/>
              <w:t>Parameters</w:t>
            </w:r>
          </w:p>
        </w:tc>
        <w:tc>
          <w:tcPr>
            <w:tcW w:w="2970" w:type="dxa"/>
          </w:tcPr>
          <w:p w14:paraId="43BF4205" w14:textId="77777777" w:rsidR="003B63AF" w:rsidRPr="00C4777C" w:rsidRDefault="003B63AF" w:rsidP="00CF61B8">
            <w:pPr>
              <w:pStyle w:val="TAH"/>
            </w:pPr>
            <w:r w:rsidRPr="00C4777C">
              <w:t>Description</w:t>
            </w:r>
          </w:p>
        </w:tc>
        <w:tc>
          <w:tcPr>
            <w:tcW w:w="1651" w:type="dxa"/>
          </w:tcPr>
          <w:p w14:paraId="1B548100" w14:textId="77777777" w:rsidR="003B63AF" w:rsidRPr="00C4777C" w:rsidRDefault="003B63AF" w:rsidP="00CF61B8">
            <w:pPr>
              <w:pStyle w:val="TAH"/>
            </w:pPr>
            <w:r w:rsidRPr="00C4777C">
              <w:t>Scenario A</w:t>
            </w:r>
          </w:p>
        </w:tc>
        <w:tc>
          <w:tcPr>
            <w:tcW w:w="1651" w:type="dxa"/>
          </w:tcPr>
          <w:p w14:paraId="13E5A5E9" w14:textId="77777777" w:rsidR="003B63AF" w:rsidRPr="00C4777C" w:rsidRDefault="003B63AF" w:rsidP="00CF61B8">
            <w:pPr>
              <w:pStyle w:val="TAH"/>
            </w:pPr>
            <w:r w:rsidRPr="00C4777C">
              <w:t>Scenario B-1</w:t>
            </w:r>
          </w:p>
        </w:tc>
        <w:tc>
          <w:tcPr>
            <w:tcW w:w="1651" w:type="dxa"/>
          </w:tcPr>
          <w:p w14:paraId="6C1A8501" w14:textId="77777777" w:rsidR="003B63AF" w:rsidRPr="00C4777C" w:rsidRDefault="003B63AF" w:rsidP="00CF61B8">
            <w:pPr>
              <w:pStyle w:val="TAH"/>
            </w:pPr>
            <w:r w:rsidRPr="00C4777C">
              <w:t>Scenario B-2</w:t>
            </w:r>
          </w:p>
        </w:tc>
      </w:tr>
      <w:tr w:rsidR="003B63AF" w:rsidRPr="00C4777C" w14:paraId="23EA8E50" w14:textId="77777777" w:rsidTr="00CF61B8">
        <w:trPr>
          <w:trHeight w:val="240"/>
        </w:trPr>
        <w:tc>
          <w:tcPr>
            <w:tcW w:w="1615" w:type="dxa"/>
          </w:tcPr>
          <w:p w14:paraId="0E57F80D" w14:textId="77777777" w:rsidR="003B63AF" w:rsidRPr="00C4777C" w:rsidRDefault="003B63AF" w:rsidP="00CF61B8">
            <w:pPr>
              <w:pStyle w:val="TAC"/>
            </w:pPr>
            <w:r w:rsidRPr="00C4777C">
              <w:t>D</w:t>
            </w:r>
            <w:r w:rsidRPr="00C4777C">
              <w:rPr>
                <w:vertAlign w:val="subscript"/>
              </w:rPr>
              <w:t>s</w:t>
            </w:r>
          </w:p>
        </w:tc>
        <w:tc>
          <w:tcPr>
            <w:tcW w:w="2970" w:type="dxa"/>
          </w:tcPr>
          <w:p w14:paraId="5FD3D3B4" w14:textId="77777777" w:rsidR="003B63AF" w:rsidRPr="00C4777C" w:rsidRDefault="003B63AF" w:rsidP="00CF61B8">
            <w:pPr>
              <w:pStyle w:val="TAC"/>
            </w:pPr>
            <w:r w:rsidRPr="00C4777C">
              <w:t>Inter-RRH distance</w:t>
            </w:r>
          </w:p>
        </w:tc>
        <w:tc>
          <w:tcPr>
            <w:tcW w:w="1651" w:type="dxa"/>
          </w:tcPr>
          <w:p w14:paraId="5C6D7715" w14:textId="4060EFFB" w:rsidR="003B63AF" w:rsidRPr="00C4777C" w:rsidRDefault="003B63AF" w:rsidP="00CF61B8">
            <w:pPr>
              <w:pStyle w:val="TAC"/>
            </w:pPr>
            <w:r w:rsidRPr="00C4777C">
              <w:t>700</w:t>
            </w:r>
            <w:r w:rsidR="00D763CE">
              <w:t xml:space="preserve"> </w:t>
            </w:r>
            <w:r w:rsidRPr="00C4777C">
              <w:t>m</w:t>
            </w:r>
          </w:p>
        </w:tc>
        <w:tc>
          <w:tcPr>
            <w:tcW w:w="1651" w:type="dxa"/>
          </w:tcPr>
          <w:p w14:paraId="6E7E4089" w14:textId="64AD5B9B" w:rsidR="003B63AF" w:rsidRPr="00C4777C" w:rsidRDefault="003B63AF" w:rsidP="00CF61B8">
            <w:pPr>
              <w:pStyle w:val="TAC"/>
            </w:pPr>
            <w:r w:rsidRPr="00C4777C">
              <w:t>700</w:t>
            </w:r>
            <w:r w:rsidR="00D763CE">
              <w:t xml:space="preserve"> </w:t>
            </w:r>
            <w:r w:rsidRPr="00C4777C">
              <w:t>m</w:t>
            </w:r>
          </w:p>
        </w:tc>
        <w:tc>
          <w:tcPr>
            <w:tcW w:w="1651" w:type="dxa"/>
          </w:tcPr>
          <w:p w14:paraId="7C7EB4C9" w14:textId="7CF769B4" w:rsidR="003B63AF" w:rsidRPr="00C4777C" w:rsidRDefault="003B63AF" w:rsidP="00CF61B8">
            <w:pPr>
              <w:pStyle w:val="TAC"/>
            </w:pPr>
            <w:r w:rsidRPr="00C4777C">
              <w:t>700</w:t>
            </w:r>
            <w:r w:rsidR="00D763CE">
              <w:t xml:space="preserve"> </w:t>
            </w:r>
            <w:r w:rsidRPr="00C4777C">
              <w:t>m</w:t>
            </w:r>
          </w:p>
        </w:tc>
      </w:tr>
      <w:tr w:rsidR="003B63AF" w:rsidRPr="00C4777C" w14:paraId="36398CE0" w14:textId="77777777" w:rsidTr="00CF61B8">
        <w:trPr>
          <w:trHeight w:val="469"/>
        </w:trPr>
        <w:tc>
          <w:tcPr>
            <w:tcW w:w="1615" w:type="dxa"/>
          </w:tcPr>
          <w:p w14:paraId="7862604F" w14:textId="77777777" w:rsidR="003B63AF" w:rsidRPr="00C4777C" w:rsidRDefault="003B63AF" w:rsidP="00CF61B8">
            <w:pPr>
              <w:pStyle w:val="TAC"/>
            </w:pPr>
            <w:proofErr w:type="spellStart"/>
            <w:r w:rsidRPr="00C4777C">
              <w:t>D</w:t>
            </w:r>
            <w:r w:rsidRPr="00C4777C">
              <w:rPr>
                <w:vertAlign w:val="subscript"/>
              </w:rPr>
              <w:t>min</w:t>
            </w:r>
            <w:proofErr w:type="spellEnd"/>
          </w:p>
        </w:tc>
        <w:tc>
          <w:tcPr>
            <w:tcW w:w="2970" w:type="dxa"/>
          </w:tcPr>
          <w:p w14:paraId="7115C150" w14:textId="77777777" w:rsidR="003B63AF" w:rsidRPr="00C4777C" w:rsidRDefault="003B63AF" w:rsidP="00CF61B8">
            <w:pPr>
              <w:pStyle w:val="TAC"/>
            </w:pPr>
            <w:r w:rsidRPr="00C4777C">
              <w:t>Distance between rail track and RRH</w:t>
            </w:r>
          </w:p>
        </w:tc>
        <w:tc>
          <w:tcPr>
            <w:tcW w:w="1651" w:type="dxa"/>
          </w:tcPr>
          <w:p w14:paraId="6AA61BC3" w14:textId="61E33677" w:rsidR="003B63AF" w:rsidRPr="00C4777C" w:rsidRDefault="003B63AF" w:rsidP="00CF61B8">
            <w:pPr>
              <w:pStyle w:val="TAC"/>
            </w:pPr>
            <w:r w:rsidRPr="00C4777C">
              <w:t>10</w:t>
            </w:r>
            <w:r w:rsidR="00D763CE">
              <w:t xml:space="preserve"> </w:t>
            </w:r>
            <w:r w:rsidRPr="00C4777C">
              <w:t>m</w:t>
            </w:r>
          </w:p>
        </w:tc>
        <w:tc>
          <w:tcPr>
            <w:tcW w:w="1651" w:type="dxa"/>
          </w:tcPr>
          <w:p w14:paraId="0183F1DE" w14:textId="7771CCF7" w:rsidR="003B63AF" w:rsidRPr="00C4777C" w:rsidRDefault="003B63AF" w:rsidP="00CF61B8">
            <w:pPr>
              <w:pStyle w:val="TAC"/>
            </w:pPr>
            <w:r w:rsidRPr="00C4777C">
              <w:t>150</w:t>
            </w:r>
            <w:r w:rsidR="00D763CE">
              <w:t xml:space="preserve"> </w:t>
            </w:r>
            <w:r w:rsidRPr="00C4777C">
              <w:t>m</w:t>
            </w:r>
          </w:p>
        </w:tc>
        <w:tc>
          <w:tcPr>
            <w:tcW w:w="1651" w:type="dxa"/>
          </w:tcPr>
          <w:p w14:paraId="3DE285F3" w14:textId="3A9F0E09" w:rsidR="003B63AF" w:rsidRPr="00C4777C" w:rsidRDefault="003B63AF" w:rsidP="00CF61B8">
            <w:pPr>
              <w:pStyle w:val="TAC"/>
            </w:pPr>
            <w:r w:rsidRPr="00C4777C">
              <w:t>150</w:t>
            </w:r>
            <w:r w:rsidR="00D763CE">
              <w:t xml:space="preserve"> </w:t>
            </w:r>
            <w:r w:rsidRPr="00C4777C">
              <w:t>m</w:t>
            </w:r>
          </w:p>
        </w:tc>
      </w:tr>
      <w:tr w:rsidR="003B63AF" w:rsidRPr="00C4777C" w14:paraId="036463E0" w14:textId="77777777" w:rsidTr="00CF61B8">
        <w:trPr>
          <w:trHeight w:val="228"/>
        </w:trPr>
        <w:tc>
          <w:tcPr>
            <w:tcW w:w="1615" w:type="dxa"/>
          </w:tcPr>
          <w:p w14:paraId="58DE4B42" w14:textId="77777777" w:rsidR="003B63AF" w:rsidRPr="00C4777C" w:rsidRDefault="003B63AF" w:rsidP="00CF61B8">
            <w:pPr>
              <w:pStyle w:val="TAC"/>
            </w:pPr>
            <w:r w:rsidRPr="00C4777C">
              <w:t>v</w:t>
            </w:r>
          </w:p>
        </w:tc>
        <w:tc>
          <w:tcPr>
            <w:tcW w:w="2970" w:type="dxa"/>
          </w:tcPr>
          <w:p w14:paraId="62FA13AB" w14:textId="77777777" w:rsidR="003B63AF" w:rsidRPr="00C4777C" w:rsidRDefault="003B63AF" w:rsidP="00CF61B8">
            <w:pPr>
              <w:pStyle w:val="TAC"/>
            </w:pPr>
            <w:r w:rsidRPr="00C4777C">
              <w:t>Train velocity</w:t>
            </w:r>
          </w:p>
        </w:tc>
        <w:tc>
          <w:tcPr>
            <w:tcW w:w="1651" w:type="dxa"/>
          </w:tcPr>
          <w:p w14:paraId="2ED16828" w14:textId="777900BB" w:rsidR="003B63AF" w:rsidRPr="00C4777C" w:rsidRDefault="003B63AF" w:rsidP="00CF61B8">
            <w:pPr>
              <w:pStyle w:val="TAC"/>
            </w:pPr>
            <w:r w:rsidRPr="00C4777C">
              <w:t>350</w:t>
            </w:r>
            <w:r w:rsidR="00D763CE">
              <w:t xml:space="preserve"> </w:t>
            </w:r>
            <w:r w:rsidRPr="00C4777C">
              <w:t>km/h</w:t>
            </w:r>
          </w:p>
        </w:tc>
        <w:tc>
          <w:tcPr>
            <w:tcW w:w="1651" w:type="dxa"/>
          </w:tcPr>
          <w:p w14:paraId="329582A0" w14:textId="63D118F6" w:rsidR="003B63AF" w:rsidRPr="00C4777C" w:rsidRDefault="003B63AF" w:rsidP="00CF61B8">
            <w:pPr>
              <w:pStyle w:val="TAC"/>
            </w:pPr>
            <w:r w:rsidRPr="00C4777C">
              <w:t>350</w:t>
            </w:r>
            <w:r w:rsidR="00D763CE">
              <w:t xml:space="preserve"> </w:t>
            </w:r>
            <w:r w:rsidRPr="00C4777C">
              <w:t>km/h</w:t>
            </w:r>
          </w:p>
        </w:tc>
        <w:tc>
          <w:tcPr>
            <w:tcW w:w="1651" w:type="dxa"/>
          </w:tcPr>
          <w:p w14:paraId="2CC10187" w14:textId="02EA3BA0" w:rsidR="003B63AF" w:rsidRPr="00C4777C" w:rsidRDefault="003B63AF" w:rsidP="00CF61B8">
            <w:pPr>
              <w:pStyle w:val="TAC"/>
            </w:pPr>
            <w:r w:rsidRPr="00C4777C">
              <w:t>350</w:t>
            </w:r>
            <w:r w:rsidR="00D763CE">
              <w:t xml:space="preserve"> </w:t>
            </w:r>
            <w:r w:rsidRPr="00C4777C">
              <w:t>km/h</w:t>
            </w:r>
          </w:p>
        </w:tc>
      </w:tr>
      <w:tr w:rsidR="003B63AF" w:rsidRPr="00C4777C" w14:paraId="65B4B431" w14:textId="77777777" w:rsidTr="00CF61B8">
        <w:trPr>
          <w:trHeight w:val="58"/>
        </w:trPr>
        <w:tc>
          <w:tcPr>
            <w:tcW w:w="1615" w:type="dxa"/>
          </w:tcPr>
          <w:p w14:paraId="3D5834F5" w14:textId="77777777" w:rsidR="003B63AF" w:rsidRPr="00C4777C" w:rsidRDefault="003B63AF" w:rsidP="00CF61B8">
            <w:pPr>
              <w:pStyle w:val="TAC"/>
            </w:pPr>
            <w:proofErr w:type="spellStart"/>
            <w:r w:rsidRPr="00C4777C">
              <w:t>f</w:t>
            </w:r>
            <w:r w:rsidRPr="00C4777C">
              <w:rPr>
                <w:vertAlign w:val="subscript"/>
              </w:rPr>
              <w:t>d</w:t>
            </w:r>
            <w:proofErr w:type="spellEnd"/>
          </w:p>
        </w:tc>
        <w:tc>
          <w:tcPr>
            <w:tcW w:w="2970" w:type="dxa"/>
          </w:tcPr>
          <w:p w14:paraId="7BF477C3" w14:textId="77777777" w:rsidR="003B63AF" w:rsidRPr="00C4777C" w:rsidRDefault="003B63AF" w:rsidP="00CF61B8">
            <w:pPr>
              <w:pStyle w:val="TAC"/>
            </w:pPr>
            <w:r w:rsidRPr="00C4777C">
              <w:t>Maximum Doppler frequency shift</w:t>
            </w:r>
          </w:p>
        </w:tc>
        <w:tc>
          <w:tcPr>
            <w:tcW w:w="1651" w:type="dxa"/>
          </w:tcPr>
          <w:p w14:paraId="6CA36F18" w14:textId="781DF606" w:rsidR="003B63AF" w:rsidRPr="00C4777C" w:rsidRDefault="003B63AF" w:rsidP="00CF61B8">
            <w:pPr>
              <w:pStyle w:val="TAC"/>
            </w:pPr>
            <w:r w:rsidRPr="00C4777C">
              <w:t>9722</w:t>
            </w:r>
            <w:r w:rsidR="00D763CE">
              <w:t xml:space="preserve"> </w:t>
            </w:r>
            <w:r w:rsidRPr="00C4777C">
              <w:t>Hz</w:t>
            </w:r>
          </w:p>
        </w:tc>
        <w:tc>
          <w:tcPr>
            <w:tcW w:w="1651" w:type="dxa"/>
          </w:tcPr>
          <w:p w14:paraId="54E9E447" w14:textId="67B791AC" w:rsidR="003B63AF" w:rsidRPr="00C4777C" w:rsidRDefault="003B63AF" w:rsidP="00CF61B8">
            <w:pPr>
              <w:pStyle w:val="TAC"/>
            </w:pPr>
            <w:r w:rsidRPr="00C4777C">
              <w:t>9722</w:t>
            </w:r>
            <w:r w:rsidR="00D763CE">
              <w:t xml:space="preserve"> </w:t>
            </w:r>
            <w:r w:rsidRPr="00C4777C">
              <w:t>Hz</w:t>
            </w:r>
          </w:p>
        </w:tc>
        <w:tc>
          <w:tcPr>
            <w:tcW w:w="1651" w:type="dxa"/>
          </w:tcPr>
          <w:p w14:paraId="2BE75BAD" w14:textId="6EFE201F" w:rsidR="003B63AF" w:rsidRPr="00C4777C" w:rsidRDefault="003B63AF" w:rsidP="00CF61B8">
            <w:pPr>
              <w:pStyle w:val="TAC"/>
            </w:pPr>
            <w:r w:rsidRPr="00C4777C">
              <w:t>9722</w:t>
            </w:r>
            <w:r w:rsidR="00D763CE">
              <w:t xml:space="preserve"> </w:t>
            </w:r>
            <w:r w:rsidRPr="00C4777C">
              <w:t>Hz</w:t>
            </w:r>
          </w:p>
        </w:tc>
      </w:tr>
      <w:tr w:rsidR="003B63AF" w:rsidRPr="00C4777C" w14:paraId="634F6164" w14:textId="77777777" w:rsidTr="00CF61B8">
        <w:trPr>
          <w:trHeight w:val="240"/>
        </w:trPr>
        <w:tc>
          <w:tcPr>
            <w:tcW w:w="1615" w:type="dxa"/>
          </w:tcPr>
          <w:p w14:paraId="6071AC6B" w14:textId="77777777" w:rsidR="003B63AF" w:rsidRPr="00C4777C" w:rsidRDefault="003B63AF" w:rsidP="00CF61B8">
            <w:pPr>
              <w:pStyle w:val="TAC"/>
            </w:pPr>
            <w:r w:rsidRPr="00C4777C">
              <w:t>f</w:t>
            </w:r>
            <w:r w:rsidRPr="00C4777C">
              <w:rPr>
                <w:vertAlign w:val="subscript"/>
              </w:rPr>
              <w:t>c</w:t>
            </w:r>
          </w:p>
        </w:tc>
        <w:tc>
          <w:tcPr>
            <w:tcW w:w="2970" w:type="dxa"/>
          </w:tcPr>
          <w:p w14:paraId="03F05EF0" w14:textId="77777777" w:rsidR="003B63AF" w:rsidRPr="00C4777C" w:rsidRDefault="003B63AF" w:rsidP="00CF61B8">
            <w:pPr>
              <w:pStyle w:val="TAC"/>
            </w:pPr>
            <w:r w:rsidRPr="00C4777C">
              <w:t>Carrier frequency</w:t>
            </w:r>
          </w:p>
        </w:tc>
        <w:tc>
          <w:tcPr>
            <w:tcW w:w="1651" w:type="dxa"/>
          </w:tcPr>
          <w:p w14:paraId="3776DD67" w14:textId="30743A31" w:rsidR="003B63AF" w:rsidRPr="00C4777C" w:rsidRDefault="003B63AF" w:rsidP="00CF61B8">
            <w:pPr>
              <w:pStyle w:val="TAC"/>
            </w:pPr>
            <w:r w:rsidRPr="00C4777C">
              <w:t>30</w:t>
            </w:r>
            <w:r w:rsidR="00D763CE">
              <w:t xml:space="preserve"> </w:t>
            </w:r>
            <w:r w:rsidRPr="00C4777C">
              <w:t>GHz</w:t>
            </w:r>
          </w:p>
        </w:tc>
        <w:tc>
          <w:tcPr>
            <w:tcW w:w="1651" w:type="dxa"/>
          </w:tcPr>
          <w:p w14:paraId="66188571" w14:textId="085C5A71" w:rsidR="003B63AF" w:rsidRPr="00C4777C" w:rsidRDefault="003B63AF" w:rsidP="00CF61B8">
            <w:pPr>
              <w:pStyle w:val="TAC"/>
            </w:pPr>
            <w:r w:rsidRPr="00C4777C">
              <w:t>30</w:t>
            </w:r>
            <w:r w:rsidR="00D763CE">
              <w:t xml:space="preserve"> </w:t>
            </w:r>
            <w:r w:rsidRPr="00C4777C">
              <w:t>GHz</w:t>
            </w:r>
          </w:p>
        </w:tc>
        <w:tc>
          <w:tcPr>
            <w:tcW w:w="1651" w:type="dxa"/>
          </w:tcPr>
          <w:p w14:paraId="55C435C3" w14:textId="26232B8B" w:rsidR="003B63AF" w:rsidRPr="00C4777C" w:rsidRDefault="003B63AF" w:rsidP="00CF61B8">
            <w:pPr>
              <w:pStyle w:val="TAC"/>
            </w:pPr>
            <w:r w:rsidRPr="00C4777C">
              <w:t>30</w:t>
            </w:r>
            <w:r w:rsidR="00D763CE">
              <w:t xml:space="preserve"> </w:t>
            </w:r>
            <w:r w:rsidRPr="00C4777C">
              <w:t>GHz</w:t>
            </w:r>
          </w:p>
        </w:tc>
      </w:tr>
      <w:tr w:rsidR="003B63AF" w:rsidRPr="00C4777C" w14:paraId="6FCAF093" w14:textId="77777777" w:rsidTr="00CF61B8">
        <w:trPr>
          <w:trHeight w:val="469"/>
        </w:trPr>
        <w:tc>
          <w:tcPr>
            <w:tcW w:w="1615" w:type="dxa"/>
          </w:tcPr>
          <w:p w14:paraId="77581437" w14:textId="77777777" w:rsidR="003B63AF" w:rsidRPr="00C4777C" w:rsidRDefault="003B63AF" w:rsidP="00CF61B8">
            <w:pPr>
              <w:pStyle w:val="TAC"/>
            </w:pPr>
            <w:proofErr w:type="spellStart"/>
            <w:r w:rsidRPr="00C4777C">
              <w:t>D</w:t>
            </w:r>
            <w:r w:rsidRPr="00C4777C">
              <w:rPr>
                <w:vertAlign w:val="subscript"/>
              </w:rPr>
              <w:t>rx_panel</w:t>
            </w:r>
            <w:proofErr w:type="spellEnd"/>
          </w:p>
        </w:tc>
        <w:tc>
          <w:tcPr>
            <w:tcW w:w="2970" w:type="dxa"/>
          </w:tcPr>
          <w:p w14:paraId="090C687C" w14:textId="77777777" w:rsidR="003B63AF" w:rsidRPr="00C4777C" w:rsidRDefault="003B63AF" w:rsidP="00CF61B8">
            <w:pPr>
              <w:pStyle w:val="TAC"/>
            </w:pPr>
            <w:r w:rsidRPr="00C4777C">
              <w:t>Distance between two UE Rx panels</w:t>
            </w:r>
          </w:p>
        </w:tc>
        <w:tc>
          <w:tcPr>
            <w:tcW w:w="1651" w:type="dxa"/>
          </w:tcPr>
          <w:p w14:paraId="3C11231B" w14:textId="75E946EF" w:rsidR="003B63AF" w:rsidRPr="00C4777C" w:rsidRDefault="003B63AF" w:rsidP="00CF61B8">
            <w:pPr>
              <w:pStyle w:val="TAC"/>
            </w:pPr>
            <w:r w:rsidRPr="00C4777C">
              <w:t>0</w:t>
            </w:r>
            <w:r w:rsidR="00D763CE">
              <w:t xml:space="preserve"> </w:t>
            </w:r>
            <w:r w:rsidRPr="00C4777C">
              <w:t>m</w:t>
            </w:r>
          </w:p>
        </w:tc>
        <w:tc>
          <w:tcPr>
            <w:tcW w:w="1651" w:type="dxa"/>
          </w:tcPr>
          <w:p w14:paraId="787C9647" w14:textId="5A064431" w:rsidR="003B63AF" w:rsidRPr="00C4777C" w:rsidRDefault="003B63AF" w:rsidP="00CF61B8">
            <w:pPr>
              <w:pStyle w:val="TAC"/>
            </w:pPr>
            <w:r w:rsidRPr="00C4777C">
              <w:t>0</w:t>
            </w:r>
            <w:r w:rsidR="00D763CE">
              <w:t xml:space="preserve"> </w:t>
            </w:r>
            <w:r w:rsidRPr="00C4777C">
              <w:t>m</w:t>
            </w:r>
          </w:p>
        </w:tc>
        <w:tc>
          <w:tcPr>
            <w:tcW w:w="1651" w:type="dxa"/>
          </w:tcPr>
          <w:p w14:paraId="5E9E08F8" w14:textId="2E4A3BA7" w:rsidR="003B63AF" w:rsidRPr="00C4777C" w:rsidRDefault="003B63AF" w:rsidP="00CF61B8">
            <w:pPr>
              <w:pStyle w:val="TAC"/>
            </w:pPr>
            <w:r w:rsidRPr="00C4777C">
              <w:t>0</w:t>
            </w:r>
            <w:r w:rsidR="00D763CE">
              <w:t xml:space="preserve"> </w:t>
            </w:r>
            <w:r w:rsidRPr="00C4777C">
              <w:t>m</w:t>
            </w:r>
          </w:p>
        </w:tc>
      </w:tr>
      <w:tr w:rsidR="003B63AF" w:rsidRPr="00C4777C" w14:paraId="4C87CC2A" w14:textId="77777777" w:rsidTr="00CF61B8">
        <w:trPr>
          <w:trHeight w:val="469"/>
        </w:trPr>
        <w:tc>
          <w:tcPr>
            <w:tcW w:w="1615" w:type="dxa"/>
          </w:tcPr>
          <w:p w14:paraId="577C397A" w14:textId="77777777" w:rsidR="003B63AF" w:rsidRPr="00C4777C" w:rsidRDefault="003B63AF" w:rsidP="00CF61B8">
            <w:pPr>
              <w:pStyle w:val="TAC"/>
            </w:pPr>
            <w:proofErr w:type="spellStart"/>
            <w:r w:rsidRPr="00C4777C">
              <w:t>D</w:t>
            </w:r>
            <w:r w:rsidRPr="00C4777C">
              <w:rPr>
                <w:vertAlign w:val="subscript"/>
              </w:rPr>
              <w:t>s_offset</w:t>
            </w:r>
            <w:proofErr w:type="spellEnd"/>
          </w:p>
        </w:tc>
        <w:tc>
          <w:tcPr>
            <w:tcW w:w="2970" w:type="dxa"/>
          </w:tcPr>
          <w:p w14:paraId="53B5E3BF" w14:textId="77777777" w:rsidR="003B63AF" w:rsidRPr="00C4777C" w:rsidRDefault="003B63AF" w:rsidP="00CF61B8">
            <w:pPr>
              <w:pStyle w:val="TAC"/>
            </w:pPr>
            <w:r w:rsidRPr="00C4777C">
              <w:t>Switching transmission point between adjacent RRHs</w:t>
            </w:r>
          </w:p>
        </w:tc>
        <w:tc>
          <w:tcPr>
            <w:tcW w:w="1651" w:type="dxa"/>
          </w:tcPr>
          <w:p w14:paraId="03EEFBD8" w14:textId="11533690" w:rsidR="003B63AF" w:rsidRPr="00C4777C" w:rsidRDefault="003B63AF" w:rsidP="00CF61B8">
            <w:pPr>
              <w:pStyle w:val="TAC"/>
            </w:pPr>
            <w:r w:rsidRPr="00C4777C">
              <w:t>10</w:t>
            </w:r>
            <w:r w:rsidR="00D763CE">
              <w:t xml:space="preserve"> </w:t>
            </w:r>
            <w:r w:rsidRPr="00C4777C">
              <w:t>m</w:t>
            </w:r>
          </w:p>
        </w:tc>
        <w:tc>
          <w:tcPr>
            <w:tcW w:w="1651" w:type="dxa"/>
          </w:tcPr>
          <w:p w14:paraId="02403EB3" w14:textId="3D72ECE9" w:rsidR="003B63AF" w:rsidRPr="00C4777C" w:rsidRDefault="003B63AF" w:rsidP="00CF61B8">
            <w:pPr>
              <w:pStyle w:val="TAC"/>
            </w:pPr>
            <w:r w:rsidRPr="00C4777C">
              <w:t>100</w:t>
            </w:r>
            <w:r w:rsidR="00D763CE">
              <w:t xml:space="preserve"> </w:t>
            </w:r>
            <w:r w:rsidRPr="00C4777C">
              <w:t>m</w:t>
            </w:r>
          </w:p>
        </w:tc>
        <w:tc>
          <w:tcPr>
            <w:tcW w:w="1651" w:type="dxa"/>
          </w:tcPr>
          <w:p w14:paraId="75B21976" w14:textId="70DF4C6F" w:rsidR="003B63AF" w:rsidRPr="00C4777C" w:rsidRDefault="003B63AF" w:rsidP="00CF61B8">
            <w:pPr>
              <w:pStyle w:val="TAC"/>
            </w:pPr>
            <w:r w:rsidRPr="00C4777C">
              <w:t>350</w:t>
            </w:r>
            <w:r w:rsidR="00D763CE">
              <w:t xml:space="preserve"> </w:t>
            </w:r>
            <w:r w:rsidRPr="00C4777C">
              <w:t>m</w:t>
            </w:r>
          </w:p>
        </w:tc>
      </w:tr>
    </w:tbl>
    <w:p w14:paraId="6A3F7720" w14:textId="77777777" w:rsidR="00FD0088" w:rsidRDefault="00FD0088" w:rsidP="00F0753E"/>
    <w:p w14:paraId="0180AB4B" w14:textId="164D73D4" w:rsidR="00DC6138" w:rsidRDefault="00DC6138" w:rsidP="00DC6138">
      <w:r>
        <w:rPr>
          <w:lang w:val="en-GB"/>
        </w:rPr>
        <w:t xml:space="preserve">If we assume the starting point (t=0) of the simulation is at the beginning of coverage area to the coming </w:t>
      </w:r>
      <w:proofErr w:type="spellStart"/>
      <w:r>
        <w:rPr>
          <w:lang w:val="en-GB"/>
        </w:rPr>
        <w:t>TRxP</w:t>
      </w:r>
      <w:proofErr w:type="spellEnd"/>
      <w:r>
        <w:rPr>
          <w:lang w:val="en-GB"/>
        </w:rPr>
        <w:t xml:space="preserve"> (TRxP#1 in the figure), the Doppler shift trajectory is given as follows. Note the difference from the WF in </w:t>
      </w:r>
      <w:r w:rsidRPr="00C4777C">
        <w:fldChar w:fldCharType="begin"/>
      </w:r>
      <w:r w:rsidRPr="00C4777C">
        <w:instrText xml:space="preserve"> REF _Ref130824703 \r \h  \* MERGEFORMAT </w:instrText>
      </w:r>
      <w:r w:rsidRPr="00C4777C">
        <w:fldChar w:fldCharType="separate"/>
      </w:r>
      <w:r w:rsidR="00AE4543">
        <w:t>[1]</w:t>
      </w:r>
      <w:r w:rsidRPr="00C4777C">
        <w:fldChar w:fldCharType="end"/>
      </w:r>
      <w:r>
        <w:t xml:space="preserve"> is the </w:t>
      </w:r>
      <w:r w:rsidR="0035377C">
        <w:t xml:space="preserve">minus sign for the range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offset</m:t>
                    </m:r>
                  </m:sub>
                </m:sSub>
              </m:sub>
            </m:sSub>
          </m:num>
          <m:den>
            <m:r>
              <w:rPr>
                <w:rFonts w:ascii="Cambria Math" w:hAnsi="Cambria Math"/>
              </w:rPr>
              <m:t>v</m:t>
            </m:r>
          </m:den>
        </m:f>
        <m:r>
          <w:rPr>
            <w:rFonts w:ascii="Cambria Math" w:hAnsi="Cambria Math"/>
          </w:rPr>
          <m:t>&lt;t≤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w:rPr>
                    <w:rFonts w:ascii="Cambria Math" w:hAnsi="Cambria Math"/>
                  </w:rPr>
                  <m:t>s</m:t>
                </m:r>
              </m:sub>
            </m:sSub>
          </m:num>
          <m:den>
            <m:r>
              <w:rPr>
                <w:rFonts w:ascii="Cambria Math" w:hAnsi="Cambria Math"/>
              </w:rPr>
              <m:t>v</m:t>
            </m:r>
          </m:den>
        </m:f>
      </m:oMath>
      <w:r w:rsidR="0035377C">
        <w:t xml:space="preserve"> in P</w:t>
      </w:r>
      <w:r w:rsidR="00F66D4E">
        <w:t xml:space="preserve">anel </w:t>
      </w:r>
      <w:r w:rsidR="0035377C">
        <w:t>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8284"/>
      </w:tblGrid>
      <w:tr w:rsidR="004501E5" w14:paraId="612D9210" w14:textId="77777777" w:rsidTr="003617FA">
        <w:tc>
          <w:tcPr>
            <w:tcW w:w="1345" w:type="dxa"/>
            <w:vAlign w:val="center"/>
          </w:tcPr>
          <w:p w14:paraId="4DC8D0F6" w14:textId="7E1A8DDB" w:rsidR="004501E5" w:rsidRPr="004501E5" w:rsidRDefault="004501E5" w:rsidP="003617FA">
            <w:pPr>
              <w:jc w:val="center"/>
              <w:rPr>
                <w:b/>
                <w:bCs/>
              </w:rPr>
            </w:pPr>
            <w:r w:rsidRPr="004501E5">
              <w:rPr>
                <w:b/>
                <w:bCs/>
              </w:rPr>
              <w:t>P</w:t>
            </w:r>
            <w:r w:rsidR="00F66D4E">
              <w:rPr>
                <w:b/>
                <w:bCs/>
              </w:rPr>
              <w:t xml:space="preserve">anel </w:t>
            </w:r>
            <w:r w:rsidRPr="004501E5">
              <w:rPr>
                <w:b/>
                <w:bCs/>
              </w:rPr>
              <w:t>1</w:t>
            </w:r>
          </w:p>
        </w:tc>
        <w:tc>
          <w:tcPr>
            <w:tcW w:w="8284" w:type="dxa"/>
          </w:tcPr>
          <w:p w14:paraId="54DE2944" w14:textId="77777777" w:rsidR="004501E5" w:rsidRPr="00C4777C" w:rsidRDefault="000B5336" w:rsidP="004501E5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θ(t)</m:t>
                    </m:r>
                  </m:e>
                </m:func>
              </m:oMath>
            </m:oMathPara>
          </w:p>
          <w:p w14:paraId="69E1FEE6" w14:textId="77777777" w:rsidR="004501E5" w:rsidRPr="00C4777C" w:rsidRDefault="000B5336" w:rsidP="004501E5">
            <m:oMathPara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</m:e>
                </m:func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w:bookmarkStart w:id="5" w:name="_Hlk140045639"/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s_offset</m:t>
                        </m:r>
                      </m:sub>
                    </m:sSub>
                    <w:bookmarkEnd w:id="5"/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-vt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min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s_offset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-vt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e>
                    </m:rad>
                  </m:den>
                </m:f>
                <m:r>
                  <w:rPr>
                    <w:rFonts w:ascii="Cambria Math" w:hAnsi="Cambria Math"/>
                  </w:rPr>
                  <m:t>,  0&lt;t≤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s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/>
                      </w:rPr>
                      <m:t>v</m:t>
                    </m:r>
                  </m:den>
                </m:f>
              </m:oMath>
            </m:oMathPara>
          </w:p>
          <w:p w14:paraId="2C0544CF" w14:textId="13C63A12" w:rsidR="004501E5" w:rsidRPr="0006781E" w:rsidRDefault="000B5336" w:rsidP="00DC6138">
            <m:oMathPara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θ(t)</m:t>
                    </m:r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t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,  t&gt;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func>
              </m:oMath>
            </m:oMathPara>
          </w:p>
        </w:tc>
      </w:tr>
      <w:tr w:rsidR="004501E5" w14:paraId="554ED829" w14:textId="77777777" w:rsidTr="003617FA">
        <w:tc>
          <w:tcPr>
            <w:tcW w:w="1345" w:type="dxa"/>
            <w:vAlign w:val="center"/>
          </w:tcPr>
          <w:p w14:paraId="2C4959FD" w14:textId="18309EC7" w:rsidR="004501E5" w:rsidRPr="004501E5" w:rsidRDefault="004501E5" w:rsidP="003617FA">
            <w:pPr>
              <w:jc w:val="center"/>
              <w:rPr>
                <w:b/>
                <w:bCs/>
                <w:lang w:val="en-GB"/>
              </w:rPr>
            </w:pPr>
            <w:r w:rsidRPr="004501E5">
              <w:rPr>
                <w:b/>
                <w:bCs/>
                <w:lang w:val="en-GB"/>
              </w:rPr>
              <w:t>P</w:t>
            </w:r>
            <w:r w:rsidR="00F66D4E">
              <w:rPr>
                <w:b/>
                <w:bCs/>
                <w:lang w:val="en-GB"/>
              </w:rPr>
              <w:t xml:space="preserve">anel </w:t>
            </w:r>
            <w:r w:rsidRPr="004501E5">
              <w:rPr>
                <w:b/>
                <w:bCs/>
                <w:lang w:val="en-GB"/>
              </w:rPr>
              <w:t>2</w:t>
            </w:r>
          </w:p>
        </w:tc>
        <w:tc>
          <w:tcPr>
            <w:tcW w:w="8284" w:type="dxa"/>
          </w:tcPr>
          <w:p w14:paraId="1F12F116" w14:textId="77777777" w:rsidR="004501E5" w:rsidRPr="00C4777C" w:rsidRDefault="000B5336" w:rsidP="004501E5"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θ(t)</m:t>
                    </m:r>
                  </m:e>
                </m:func>
              </m:oMath>
            </m:oMathPara>
          </w:p>
          <w:p w14:paraId="34B7984F" w14:textId="77777777" w:rsidR="004501E5" w:rsidRPr="00C4777C" w:rsidRDefault="000B5336" w:rsidP="004501E5">
            <m:oMathPara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</m:e>
                </m:func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-</m:t>
                                </m:r>
                                <w:bookmarkStart w:id="6" w:name="_Hlk140045704"/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s_offset</m:t>
                                    </m:r>
                                  </m:sub>
                                </m:sSub>
                                <w:bookmarkEnd w:id="6"/>
                                <m:r>
                                  <w:rPr>
                                    <w:rFonts w:ascii="Cambria Math" w:hAnsi="Cambria Math"/>
                                  </w:rPr>
                                  <m:t>+vt</m:t>
                                </m:r>
                              </m:e>
                            </m:d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s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s_offset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+vt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,  0&lt;t≤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s_offset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den>
                        </m:f>
                      </m: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highlight w:val="yellow"/>
                                      </w:rPr>
                                      <m:t>-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s_offset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>+vt</m:t>
                                </m:r>
                              </m:e>
                            </m:d>
                          </m:num>
                          <m:den>
                            <m:rad>
                              <m:radPr>
                                <m:degHide m:val="1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min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s_offset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+vt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rad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 xml:space="preserve">, 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s_offset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&lt;t≤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v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  <w:p w14:paraId="150E0126" w14:textId="025AD4D6" w:rsidR="004501E5" w:rsidRDefault="000B5336" w:rsidP="004501E5">
            <w:pPr>
              <w:rPr>
                <w:lang w:val="en-GB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θ(t)</m:t>
                    </m:r>
                  </m:e>
                </m:func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 xml:space="preserve">t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s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v</m:t>
                                </m:r>
                              </m:den>
                            </m:f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</w:rPr>
                      <m:t>,  t&gt;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s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func>
              </m:oMath>
            </m:oMathPara>
          </w:p>
        </w:tc>
      </w:tr>
    </w:tbl>
    <w:p w14:paraId="15164ECD" w14:textId="43A79B89" w:rsidR="00DC6138" w:rsidRPr="00DC6138" w:rsidRDefault="00DC6138" w:rsidP="00DC6138">
      <w:pPr>
        <w:rPr>
          <w:b/>
          <w:bCs/>
          <w:u w:val="single"/>
        </w:rPr>
      </w:pPr>
    </w:p>
    <w:p w14:paraId="2EA00DD5" w14:textId="04290404" w:rsidR="00DC6138" w:rsidRDefault="00AE4543" w:rsidP="00F0753E">
      <w:pPr>
        <w:rPr>
          <w:lang w:val="en-GB"/>
        </w:rPr>
      </w:pPr>
      <w:r w:rsidRPr="00AE4543">
        <w:rPr>
          <w:noProof/>
          <w:lang w:val="en-GB"/>
        </w:rPr>
        <w:drawing>
          <wp:inline distT="0" distB="0" distL="0" distR="0" wp14:anchorId="014F31EE" wp14:editId="62DFE061">
            <wp:extent cx="4137660" cy="310176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048" cy="310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40BF7" w14:textId="230F203D" w:rsidR="00AE4543" w:rsidRDefault="00AE4543" w:rsidP="00AE4543">
      <w:pPr>
        <w:pStyle w:val="Caption"/>
      </w:pPr>
      <w:bookmarkStart w:id="7" w:name="_Ref141711078"/>
      <w:r>
        <w:t xml:space="preserve">Figure </w:t>
      </w:r>
      <w:r w:rsidR="000B5336">
        <w:fldChar w:fldCharType="begin"/>
      </w:r>
      <w:r w:rsidR="000B5336">
        <w:instrText xml:space="preserve"> SEQ Figure \* ARABIC </w:instrText>
      </w:r>
      <w:r w:rsidR="000B5336">
        <w:fldChar w:fldCharType="separate"/>
      </w:r>
      <w:r w:rsidR="004A3AA8">
        <w:rPr>
          <w:noProof/>
        </w:rPr>
        <w:t>2</w:t>
      </w:r>
      <w:r w:rsidR="000B5336">
        <w:rPr>
          <w:noProof/>
        </w:rPr>
        <w:fldChar w:fldCharType="end"/>
      </w:r>
      <w:bookmarkEnd w:id="7"/>
      <w:r>
        <w:tab/>
        <w:t>Doppler shift trajectory.</w:t>
      </w:r>
    </w:p>
    <w:p w14:paraId="5F18023D" w14:textId="0B058646" w:rsidR="00FA74E2" w:rsidRDefault="00FA74E2" w:rsidP="00F0753E">
      <w:pPr>
        <w:rPr>
          <w:lang w:val="en-GB"/>
        </w:rPr>
      </w:pPr>
      <w:r>
        <w:fldChar w:fldCharType="begin"/>
      </w:r>
      <w:r>
        <w:instrText xml:space="preserve"> REF _Ref141711078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compares the Doppler shift trajectories according to the UE location for each scenario. It is observed from the figure that the Scenario B-1 </w:t>
      </w:r>
      <w:r w:rsidR="004F215C">
        <w:t>gives</w:t>
      </w:r>
      <w:r>
        <w:t xml:space="preserve"> the largest Doppler shift jump. </w:t>
      </w:r>
    </w:p>
    <w:p w14:paraId="12737E8E" w14:textId="0CFC1F0E" w:rsidR="00AE4543" w:rsidRPr="00AE4543" w:rsidRDefault="00AE4543" w:rsidP="00F0753E">
      <w:pPr>
        <w:rPr>
          <w:b/>
          <w:bCs/>
          <w:lang w:val="en-GB"/>
        </w:rPr>
      </w:pPr>
      <w:r w:rsidRPr="00AE4543">
        <w:rPr>
          <w:b/>
          <w:bCs/>
          <w:lang w:val="en-GB"/>
        </w:rPr>
        <w:t>Proposal</w:t>
      </w:r>
      <w:r w:rsidR="00EA67DE">
        <w:rPr>
          <w:b/>
          <w:bCs/>
          <w:lang w:val="en-GB"/>
        </w:rPr>
        <w:t xml:space="preserve"> 1</w:t>
      </w:r>
      <w:r w:rsidRPr="00AE4543">
        <w:rPr>
          <w:b/>
          <w:bCs/>
          <w:lang w:val="en-GB"/>
        </w:rPr>
        <w:t>: Use the modified channel models for simultaneous mu</w:t>
      </w:r>
      <w:r w:rsidR="00854B4C">
        <w:rPr>
          <w:b/>
          <w:bCs/>
          <w:lang w:val="en-GB"/>
        </w:rPr>
        <w:t>l</w:t>
      </w:r>
      <w:r w:rsidRPr="00AE4543">
        <w:rPr>
          <w:b/>
          <w:bCs/>
          <w:lang w:val="en-GB"/>
        </w:rPr>
        <w:t xml:space="preserve">ti-Rx reception scenario. </w:t>
      </w:r>
    </w:p>
    <w:p w14:paraId="7C33E5EE" w14:textId="190D2D17" w:rsidR="00205EA7" w:rsidRDefault="00B86C17" w:rsidP="00205EA7">
      <w:pPr>
        <w:pStyle w:val="Heading2"/>
        <w:rPr>
          <w:lang w:val="en-US"/>
        </w:rPr>
      </w:pPr>
      <w:r w:rsidRPr="00C4777C">
        <w:rPr>
          <w:lang w:val="en-US"/>
        </w:rPr>
        <w:t>2</w:t>
      </w:r>
      <w:r w:rsidR="00205EA7" w:rsidRPr="00C4777C">
        <w:rPr>
          <w:lang w:val="en-US"/>
        </w:rPr>
        <w:t>.</w:t>
      </w:r>
      <w:r w:rsidR="00FE7BC0">
        <w:rPr>
          <w:lang w:val="en-US"/>
        </w:rPr>
        <w:t>2</w:t>
      </w:r>
      <w:r w:rsidR="00205EA7" w:rsidRPr="00C4777C">
        <w:rPr>
          <w:lang w:val="en-US"/>
        </w:rPr>
        <w:tab/>
      </w:r>
      <w:r w:rsidR="00727C83" w:rsidRPr="00C4777C">
        <w:rPr>
          <w:lang w:val="en-US"/>
        </w:rPr>
        <w:t>Initial evaluation results</w:t>
      </w:r>
    </w:p>
    <w:p w14:paraId="5BA6A64C" w14:textId="1A39B3A2" w:rsidR="001F7CDE" w:rsidRPr="001F7CDE" w:rsidRDefault="001F7CDE" w:rsidP="001F7CDE">
      <w:r>
        <w:t xml:space="preserve">This section shows our initial simulation results for different Doppler shift model options according to the parameters in </w:t>
      </w:r>
      <w:r>
        <w:fldChar w:fldCharType="begin"/>
      </w:r>
      <w:r>
        <w:instrText xml:space="preserve"> REF _Ref141711308 \h </w:instrText>
      </w:r>
      <w:r>
        <w:fldChar w:fldCharType="separate"/>
      </w:r>
      <w:r w:rsidRPr="00C4777C">
        <w:t xml:space="preserve">Table </w:t>
      </w:r>
      <w:r>
        <w:rPr>
          <w:noProof/>
        </w:rPr>
        <w:t>2</w:t>
      </w:r>
      <w:r>
        <w:fldChar w:fldCharType="end"/>
      </w:r>
      <w:r>
        <w:t xml:space="preserve">. </w:t>
      </w:r>
    </w:p>
    <w:p w14:paraId="39977091" w14:textId="0DABDAF1" w:rsidR="00034BE0" w:rsidRPr="00C4777C" w:rsidRDefault="00D1591A" w:rsidP="00D1591A">
      <w:pPr>
        <w:pStyle w:val="Caption"/>
      </w:pPr>
      <w:bookmarkStart w:id="8" w:name="_Ref141711308"/>
      <w:r w:rsidRPr="00C4777C">
        <w:t xml:space="preserve">Table </w:t>
      </w:r>
      <w:r w:rsidR="000B5336">
        <w:fldChar w:fldCharType="begin"/>
      </w:r>
      <w:r w:rsidR="000B5336">
        <w:instrText xml:space="preserve"> SEQ Table \* ARABIC </w:instrText>
      </w:r>
      <w:r w:rsidR="000B5336">
        <w:fldChar w:fldCharType="separate"/>
      </w:r>
      <w:r w:rsidR="00AE4543">
        <w:rPr>
          <w:noProof/>
        </w:rPr>
        <w:t>2</w:t>
      </w:r>
      <w:r w:rsidR="000B5336">
        <w:rPr>
          <w:noProof/>
        </w:rPr>
        <w:fldChar w:fldCharType="end"/>
      </w:r>
      <w:bookmarkEnd w:id="8"/>
      <w:r w:rsidRPr="00C4777C">
        <w:tab/>
        <w:t>PDSCH simulation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034BE0" w:rsidRPr="00C4777C" w14:paraId="2E3FE926" w14:textId="77777777" w:rsidTr="00E8404A">
        <w:tc>
          <w:tcPr>
            <w:tcW w:w="4814" w:type="dxa"/>
          </w:tcPr>
          <w:p w14:paraId="6C4184F4" w14:textId="77777777" w:rsidR="00034BE0" w:rsidRPr="00C4777C" w:rsidRDefault="00034BE0" w:rsidP="006E0EE7">
            <w:pPr>
              <w:pStyle w:val="TAH"/>
              <w:rPr>
                <w:lang w:eastAsia="zh-CN"/>
              </w:rPr>
            </w:pPr>
            <w:r w:rsidRPr="00C4777C">
              <w:rPr>
                <w:lang w:eastAsia="zh-CN"/>
              </w:rPr>
              <w:t>Parameters</w:t>
            </w:r>
          </w:p>
        </w:tc>
        <w:tc>
          <w:tcPr>
            <w:tcW w:w="4815" w:type="dxa"/>
          </w:tcPr>
          <w:p w14:paraId="28966F7D" w14:textId="77777777" w:rsidR="00034BE0" w:rsidRPr="00C4777C" w:rsidRDefault="00034BE0" w:rsidP="006E0EE7">
            <w:pPr>
              <w:pStyle w:val="TAH"/>
              <w:rPr>
                <w:lang w:eastAsia="zh-CN"/>
              </w:rPr>
            </w:pPr>
            <w:r w:rsidRPr="00C4777C">
              <w:rPr>
                <w:lang w:eastAsia="zh-CN"/>
              </w:rPr>
              <w:t>Values</w:t>
            </w:r>
          </w:p>
        </w:tc>
      </w:tr>
      <w:tr w:rsidR="00034BE0" w:rsidRPr="00C4777C" w14:paraId="3F328749" w14:textId="77777777" w:rsidTr="00E8404A">
        <w:tc>
          <w:tcPr>
            <w:tcW w:w="4814" w:type="dxa"/>
          </w:tcPr>
          <w:p w14:paraId="64E02F5E" w14:textId="77777777" w:rsidR="00034BE0" w:rsidRPr="00C4777C" w:rsidRDefault="00034BE0" w:rsidP="006E0EE7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 xml:space="preserve">Carrier frequency </w:t>
            </w:r>
          </w:p>
        </w:tc>
        <w:tc>
          <w:tcPr>
            <w:tcW w:w="4815" w:type="dxa"/>
          </w:tcPr>
          <w:p w14:paraId="07861DD1" w14:textId="77777777" w:rsidR="00034BE0" w:rsidRPr="00C4777C" w:rsidRDefault="00034BE0" w:rsidP="006E0EE7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>30 GHz</w:t>
            </w:r>
          </w:p>
        </w:tc>
      </w:tr>
      <w:tr w:rsidR="00034BE0" w:rsidRPr="00C4777C" w14:paraId="0AFDB85A" w14:textId="77777777" w:rsidTr="00E8404A">
        <w:tc>
          <w:tcPr>
            <w:tcW w:w="4814" w:type="dxa"/>
          </w:tcPr>
          <w:p w14:paraId="107CC361" w14:textId="77777777" w:rsidR="00034BE0" w:rsidRPr="00C4777C" w:rsidRDefault="00034BE0" w:rsidP="006E0EE7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>SCS/CBW</w:t>
            </w:r>
          </w:p>
        </w:tc>
        <w:tc>
          <w:tcPr>
            <w:tcW w:w="4815" w:type="dxa"/>
          </w:tcPr>
          <w:p w14:paraId="1D601B22" w14:textId="77777777" w:rsidR="00034BE0" w:rsidRPr="00C4777C" w:rsidRDefault="00034BE0" w:rsidP="006E0EE7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>120kHz / 200MHz</w:t>
            </w:r>
          </w:p>
        </w:tc>
      </w:tr>
      <w:tr w:rsidR="00034BE0" w:rsidRPr="00C4777C" w14:paraId="4E4651A1" w14:textId="77777777" w:rsidTr="00E8404A">
        <w:tc>
          <w:tcPr>
            <w:tcW w:w="4814" w:type="dxa"/>
          </w:tcPr>
          <w:p w14:paraId="429615BC" w14:textId="77777777" w:rsidR="00034BE0" w:rsidRPr="00C4777C" w:rsidRDefault="00034BE0" w:rsidP="006E0EE7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>Antenna configuration</w:t>
            </w:r>
          </w:p>
        </w:tc>
        <w:tc>
          <w:tcPr>
            <w:tcW w:w="4815" w:type="dxa"/>
          </w:tcPr>
          <w:p w14:paraId="12CC9A40" w14:textId="544D39FD" w:rsidR="00034BE0" w:rsidRPr="00C4777C" w:rsidRDefault="00E8404A" w:rsidP="006E0EE7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 xml:space="preserve">Two Rx panels, </w:t>
            </w:r>
            <w:r w:rsidR="00034BE0" w:rsidRPr="00C4777C">
              <w:rPr>
                <w:lang w:eastAsia="zh-CN"/>
              </w:rPr>
              <w:t>2x2</w:t>
            </w:r>
            <w:r w:rsidRPr="00C4777C">
              <w:rPr>
                <w:lang w:eastAsia="zh-CN"/>
              </w:rPr>
              <w:t xml:space="preserve"> for each panel</w:t>
            </w:r>
          </w:p>
        </w:tc>
      </w:tr>
      <w:tr w:rsidR="00034BE0" w:rsidRPr="00C4777C" w14:paraId="67A5707F" w14:textId="77777777" w:rsidTr="00E8404A">
        <w:tc>
          <w:tcPr>
            <w:tcW w:w="4814" w:type="dxa"/>
          </w:tcPr>
          <w:p w14:paraId="7AB67928" w14:textId="77777777" w:rsidR="00034BE0" w:rsidRPr="00C4777C" w:rsidRDefault="00034BE0" w:rsidP="006E0EE7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>TDD Pattern</w:t>
            </w:r>
          </w:p>
        </w:tc>
        <w:tc>
          <w:tcPr>
            <w:tcW w:w="4815" w:type="dxa"/>
          </w:tcPr>
          <w:p w14:paraId="4552F468" w14:textId="77777777" w:rsidR="00034BE0" w:rsidRPr="00C4777C" w:rsidRDefault="00034BE0" w:rsidP="006E0EE7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>DDDSU, S=10D2G2U</w:t>
            </w:r>
          </w:p>
          <w:p w14:paraId="1A7723CF" w14:textId="77777777" w:rsidR="00034BE0" w:rsidRPr="00C4777C" w:rsidRDefault="00034BE0" w:rsidP="006E0EE7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>Schedule PDSCH in special slots</w:t>
            </w:r>
          </w:p>
        </w:tc>
      </w:tr>
      <w:tr w:rsidR="00E8404A" w:rsidRPr="00C4777C" w14:paraId="681F657E" w14:textId="77777777" w:rsidTr="00E8404A">
        <w:tc>
          <w:tcPr>
            <w:tcW w:w="4814" w:type="dxa"/>
          </w:tcPr>
          <w:p w14:paraId="36D5E4DE" w14:textId="5BBBBE80" w:rsidR="00E8404A" w:rsidRPr="00C4777C" w:rsidRDefault="00E8404A" w:rsidP="00E8404A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>MCS/Rank</w:t>
            </w:r>
          </w:p>
        </w:tc>
        <w:tc>
          <w:tcPr>
            <w:tcW w:w="4815" w:type="dxa"/>
          </w:tcPr>
          <w:p w14:paraId="16295B5E" w14:textId="7BBD07E2" w:rsidR="00E8404A" w:rsidRPr="00C4777C" w:rsidRDefault="004E24D9" w:rsidP="00E840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Option</w:t>
            </w:r>
            <w:r w:rsidR="00E8404A" w:rsidRPr="00C4777C">
              <w:rPr>
                <w:lang w:eastAsia="zh-CN"/>
              </w:rPr>
              <w:t xml:space="preserve"> 1: MCS 17, 1+1</w:t>
            </w:r>
          </w:p>
          <w:p w14:paraId="46B9FCAD" w14:textId="0EC0117C" w:rsidR="00E8404A" w:rsidRPr="00C4777C" w:rsidRDefault="004E24D9" w:rsidP="00E8404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Option</w:t>
            </w:r>
            <w:r w:rsidR="00E8404A" w:rsidRPr="00C4777C">
              <w:rPr>
                <w:lang w:eastAsia="zh-CN"/>
              </w:rPr>
              <w:t xml:space="preserve"> 2: MCS 17, 2+2</w:t>
            </w:r>
          </w:p>
        </w:tc>
      </w:tr>
      <w:tr w:rsidR="00E8404A" w:rsidRPr="00C4777C" w14:paraId="67860435" w14:textId="77777777" w:rsidTr="00E8404A">
        <w:tc>
          <w:tcPr>
            <w:tcW w:w="4814" w:type="dxa"/>
          </w:tcPr>
          <w:p w14:paraId="50D9B019" w14:textId="77777777" w:rsidR="00E8404A" w:rsidRPr="00C4777C" w:rsidRDefault="00E8404A" w:rsidP="00E8404A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>TRS periodicity</w:t>
            </w:r>
          </w:p>
        </w:tc>
        <w:tc>
          <w:tcPr>
            <w:tcW w:w="4815" w:type="dxa"/>
          </w:tcPr>
          <w:p w14:paraId="4A458181" w14:textId="77777777" w:rsidR="00E8404A" w:rsidRPr="00C4777C" w:rsidRDefault="00E8404A" w:rsidP="00E8404A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 xml:space="preserve">10 </w:t>
            </w:r>
            <w:proofErr w:type="spellStart"/>
            <w:r w:rsidRPr="00C4777C">
              <w:rPr>
                <w:lang w:eastAsia="zh-CN"/>
              </w:rPr>
              <w:t>ms</w:t>
            </w:r>
            <w:proofErr w:type="spellEnd"/>
            <w:r w:rsidRPr="00C4777C">
              <w:rPr>
                <w:lang w:eastAsia="zh-CN"/>
              </w:rPr>
              <w:t xml:space="preserve"> (80 slots)</w:t>
            </w:r>
          </w:p>
        </w:tc>
      </w:tr>
      <w:tr w:rsidR="00E8404A" w:rsidRPr="00C4777C" w14:paraId="607CC1D6" w14:textId="77777777" w:rsidTr="00E8404A">
        <w:tc>
          <w:tcPr>
            <w:tcW w:w="4814" w:type="dxa"/>
          </w:tcPr>
          <w:p w14:paraId="1B5C56FF" w14:textId="70D5510C" w:rsidR="00E8404A" w:rsidRPr="00C4777C" w:rsidRDefault="00E8404A" w:rsidP="00E8404A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>Number of active TCI States</w:t>
            </w:r>
          </w:p>
        </w:tc>
        <w:tc>
          <w:tcPr>
            <w:tcW w:w="4815" w:type="dxa"/>
          </w:tcPr>
          <w:p w14:paraId="40824423" w14:textId="42932422" w:rsidR="00E8404A" w:rsidRPr="00C4777C" w:rsidRDefault="00E8404A" w:rsidP="00E8404A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>2</w:t>
            </w:r>
          </w:p>
        </w:tc>
      </w:tr>
      <w:tr w:rsidR="00E8404A" w:rsidRPr="00C4777C" w14:paraId="21D55D61" w14:textId="77777777" w:rsidTr="00E8404A">
        <w:tc>
          <w:tcPr>
            <w:tcW w:w="4814" w:type="dxa"/>
          </w:tcPr>
          <w:p w14:paraId="2D2527C1" w14:textId="77777777" w:rsidR="00E8404A" w:rsidRPr="00C4777C" w:rsidRDefault="00E8404A" w:rsidP="00E8404A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 xml:space="preserve">Number of additional DMRS </w:t>
            </w:r>
          </w:p>
        </w:tc>
        <w:tc>
          <w:tcPr>
            <w:tcW w:w="4815" w:type="dxa"/>
          </w:tcPr>
          <w:p w14:paraId="0572D801" w14:textId="77777777" w:rsidR="00E8404A" w:rsidRPr="00C4777C" w:rsidRDefault="00E8404A" w:rsidP="00E8404A">
            <w:pPr>
              <w:pStyle w:val="TAC"/>
              <w:rPr>
                <w:lang w:eastAsia="zh-CN"/>
              </w:rPr>
            </w:pPr>
            <w:r w:rsidRPr="00C4777C">
              <w:rPr>
                <w:lang w:eastAsia="zh-CN"/>
              </w:rPr>
              <w:t>2</w:t>
            </w:r>
          </w:p>
        </w:tc>
      </w:tr>
    </w:tbl>
    <w:p w14:paraId="79219A65" w14:textId="4792664F" w:rsidR="0029112E" w:rsidRPr="00C4777C" w:rsidRDefault="0029112E" w:rsidP="0029112E"/>
    <w:p w14:paraId="1D20D301" w14:textId="700AE212" w:rsidR="00C4777C" w:rsidRDefault="007B2F0B" w:rsidP="0029112E">
      <w:r w:rsidRPr="00C4777C">
        <w:fldChar w:fldCharType="begin"/>
      </w:r>
      <w:r w:rsidRPr="00C4777C">
        <w:instrText xml:space="preserve"> REF _Ref140048322 \h </w:instrText>
      </w:r>
      <w:r w:rsidRPr="00C4777C">
        <w:fldChar w:fldCharType="separate"/>
      </w:r>
      <w:r w:rsidR="00AE4543" w:rsidRPr="00C4777C">
        <w:t xml:space="preserve">Figure </w:t>
      </w:r>
      <w:r w:rsidR="00AE4543">
        <w:rPr>
          <w:noProof/>
        </w:rPr>
        <w:t>3</w:t>
      </w:r>
      <w:r w:rsidRPr="00C4777C">
        <w:fldChar w:fldCharType="end"/>
      </w:r>
      <w:r w:rsidRPr="00C4777C">
        <w:t xml:space="preserve"> and </w:t>
      </w:r>
      <w:r w:rsidRPr="00C4777C">
        <w:fldChar w:fldCharType="begin"/>
      </w:r>
      <w:r w:rsidRPr="00C4777C">
        <w:instrText xml:space="preserve"> REF _Ref140048325 \h </w:instrText>
      </w:r>
      <w:r w:rsidRPr="00C4777C">
        <w:fldChar w:fldCharType="separate"/>
      </w:r>
      <w:r w:rsidR="00AE4543" w:rsidRPr="00C4777C">
        <w:t xml:space="preserve">Figure </w:t>
      </w:r>
      <w:r w:rsidR="00AE4543">
        <w:rPr>
          <w:noProof/>
        </w:rPr>
        <w:t>4</w:t>
      </w:r>
      <w:r w:rsidRPr="00C4777C">
        <w:fldChar w:fldCharType="end"/>
      </w:r>
      <w:r w:rsidR="0029112E" w:rsidRPr="00C4777C">
        <w:t xml:space="preserve"> show </w:t>
      </w:r>
      <w:r w:rsidR="00C4777C">
        <w:t>our</w:t>
      </w:r>
      <w:r w:rsidR="0029112E" w:rsidRPr="00C4777C">
        <w:t xml:space="preserve"> initial simulation results</w:t>
      </w:r>
      <w:r w:rsidRPr="00C4777C">
        <w:t xml:space="preserve"> of PC6 simultaneous multi-Rx reception with layer combinations 1+1 and 2+2, respectively.</w:t>
      </w:r>
      <w:r w:rsidR="00C4777C">
        <w:t xml:space="preserve"> In </w:t>
      </w:r>
      <w:r w:rsidR="00924085">
        <w:t xml:space="preserve">both </w:t>
      </w:r>
      <w:r w:rsidR="00C4777C">
        <w:t>the figures, (a) and (b) show the PDSCH throughputs for Left Rx panel and Right Rx panel, respectively.</w:t>
      </w:r>
      <w:r w:rsidR="00574C23">
        <w:t xml:space="preserve"> </w:t>
      </w:r>
      <w:r w:rsidR="00521311">
        <w:t>T</w:t>
      </w:r>
      <w:r w:rsidR="00574C23">
        <w:t>he results</w:t>
      </w:r>
      <w:r w:rsidR="00521311">
        <w:t xml:space="preserve"> do not show</w:t>
      </w:r>
      <w:r w:rsidR="00574C23">
        <w:t xml:space="preserve"> any performance difference among scenarios.</w:t>
      </w:r>
    </w:p>
    <w:p w14:paraId="7E212FDB" w14:textId="4963746C" w:rsidR="00B76C0B" w:rsidRPr="00B76C0B" w:rsidRDefault="00B76C0B" w:rsidP="0029112E">
      <w:pPr>
        <w:rPr>
          <w:b/>
          <w:bCs/>
        </w:rPr>
      </w:pPr>
      <w:r w:rsidRPr="00B76C0B">
        <w:rPr>
          <w:b/>
          <w:bCs/>
        </w:rPr>
        <w:t>Observation</w:t>
      </w:r>
      <w:r w:rsidR="005B092A">
        <w:rPr>
          <w:b/>
          <w:bCs/>
        </w:rPr>
        <w:t xml:space="preserve"> 1</w:t>
      </w:r>
      <w:r w:rsidRPr="00B76C0B">
        <w:rPr>
          <w:b/>
          <w:bCs/>
        </w:rPr>
        <w:t>: No performance difference among Scenario A, Scenario B-1</w:t>
      </w:r>
      <w:r w:rsidR="004F215C">
        <w:rPr>
          <w:b/>
          <w:bCs/>
        </w:rPr>
        <w:t>,</w:t>
      </w:r>
      <w:r w:rsidRPr="00B76C0B">
        <w:rPr>
          <w:b/>
          <w:bCs/>
        </w:rPr>
        <w:t xml:space="preserve"> and Scenario B-2.</w:t>
      </w:r>
    </w:p>
    <w:p w14:paraId="28D9EC98" w14:textId="67092EDC" w:rsidR="0029112E" w:rsidRPr="00C4777C" w:rsidRDefault="00D34EFE" w:rsidP="0029112E">
      <w:r w:rsidRPr="00C4777C">
        <w:rPr>
          <w:noProof/>
        </w:rPr>
        <w:drawing>
          <wp:inline distT="0" distB="0" distL="0" distR="0" wp14:anchorId="78F535AC" wp14:editId="2532419D">
            <wp:extent cx="3035808" cy="227685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777C">
        <w:rPr>
          <w:noProof/>
        </w:rPr>
        <w:drawing>
          <wp:inline distT="0" distB="0" distL="0" distR="0" wp14:anchorId="182FBA24" wp14:editId="140BDBA3">
            <wp:extent cx="3035808" cy="227685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15300" w:rsidRPr="00C4777C" w14:paraId="1464142C" w14:textId="77777777" w:rsidTr="00D34EFE">
        <w:tc>
          <w:tcPr>
            <w:tcW w:w="4814" w:type="dxa"/>
          </w:tcPr>
          <w:p w14:paraId="71033CD7" w14:textId="30905486" w:rsidR="00B15300" w:rsidRPr="00C4777C" w:rsidRDefault="00B15300" w:rsidP="00B15300">
            <w:pPr>
              <w:pStyle w:val="TAC"/>
            </w:pPr>
            <w:r w:rsidRPr="00C4777C">
              <w:t>(a) Left Rx panel</w:t>
            </w:r>
          </w:p>
        </w:tc>
        <w:tc>
          <w:tcPr>
            <w:tcW w:w="4815" w:type="dxa"/>
          </w:tcPr>
          <w:p w14:paraId="2442091B" w14:textId="3B3ABC1A" w:rsidR="00B15300" w:rsidRPr="00C4777C" w:rsidRDefault="00B15300" w:rsidP="00B15300">
            <w:pPr>
              <w:pStyle w:val="TAC"/>
            </w:pPr>
            <w:r w:rsidRPr="00C4777C">
              <w:t>(b) Right Rx panel</w:t>
            </w:r>
          </w:p>
        </w:tc>
      </w:tr>
    </w:tbl>
    <w:p w14:paraId="4A48851D" w14:textId="7FBCBBA9" w:rsidR="0029112E" w:rsidRPr="00C4777C" w:rsidRDefault="00B15300" w:rsidP="00B15300">
      <w:pPr>
        <w:pStyle w:val="Caption"/>
      </w:pPr>
      <w:bookmarkStart w:id="9" w:name="_Ref140048322"/>
      <w:r w:rsidRPr="00C4777C">
        <w:t xml:space="preserve">Figure </w:t>
      </w:r>
      <w:r w:rsidR="000B5336">
        <w:fldChar w:fldCharType="begin"/>
      </w:r>
      <w:r w:rsidR="000B5336">
        <w:instrText xml:space="preserve"> SEQ Figure \* ARABIC </w:instrText>
      </w:r>
      <w:r w:rsidR="000B5336">
        <w:fldChar w:fldCharType="separate"/>
      </w:r>
      <w:r w:rsidR="004A3AA8">
        <w:rPr>
          <w:noProof/>
        </w:rPr>
        <w:t>3</w:t>
      </w:r>
      <w:r w:rsidR="000B5336">
        <w:rPr>
          <w:noProof/>
        </w:rPr>
        <w:fldChar w:fldCharType="end"/>
      </w:r>
      <w:bookmarkEnd w:id="9"/>
      <w:r w:rsidRPr="00C4777C">
        <w:tab/>
      </w:r>
      <w:r w:rsidR="00E251D0">
        <w:t>S</w:t>
      </w:r>
      <w:r w:rsidRPr="00C4777C">
        <w:t xml:space="preserve">imultaneous multi-Rx panel reception simulation results with 1+1. </w:t>
      </w:r>
    </w:p>
    <w:p w14:paraId="2B83EDC6" w14:textId="4BEC05E6" w:rsidR="00B15300" w:rsidRPr="00C4777C" w:rsidRDefault="007C05AD" w:rsidP="00B15300">
      <w:r w:rsidRPr="00C4777C">
        <w:rPr>
          <w:noProof/>
        </w:rPr>
        <w:drawing>
          <wp:inline distT="0" distB="0" distL="0" distR="0" wp14:anchorId="4F2004A4" wp14:editId="38AB3859">
            <wp:extent cx="3035808" cy="2276856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777C">
        <w:rPr>
          <w:noProof/>
        </w:rPr>
        <w:drawing>
          <wp:inline distT="0" distB="0" distL="0" distR="0" wp14:anchorId="58BAC33B" wp14:editId="1B9D8879">
            <wp:extent cx="3035808" cy="2276856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B15300" w:rsidRPr="00C4777C" w14:paraId="11440735" w14:textId="77777777" w:rsidTr="007C05AD">
        <w:tc>
          <w:tcPr>
            <w:tcW w:w="4814" w:type="dxa"/>
          </w:tcPr>
          <w:p w14:paraId="7F459FBD" w14:textId="77777777" w:rsidR="00B15300" w:rsidRPr="00C4777C" w:rsidRDefault="00B15300" w:rsidP="006E0EE7">
            <w:pPr>
              <w:pStyle w:val="TAC"/>
            </w:pPr>
            <w:r w:rsidRPr="00C4777C">
              <w:t>(a) Left Rx panel</w:t>
            </w:r>
          </w:p>
        </w:tc>
        <w:tc>
          <w:tcPr>
            <w:tcW w:w="4815" w:type="dxa"/>
          </w:tcPr>
          <w:p w14:paraId="2D0E1B8F" w14:textId="77777777" w:rsidR="00B15300" w:rsidRPr="00C4777C" w:rsidRDefault="00B15300" w:rsidP="006E0EE7">
            <w:pPr>
              <w:pStyle w:val="TAC"/>
            </w:pPr>
            <w:r w:rsidRPr="00C4777C">
              <w:t>(b) Right Rx panel</w:t>
            </w:r>
          </w:p>
        </w:tc>
      </w:tr>
    </w:tbl>
    <w:p w14:paraId="4EA0CDC4" w14:textId="1F5FA238" w:rsidR="00B15300" w:rsidRDefault="00B15300" w:rsidP="00B15300">
      <w:pPr>
        <w:pStyle w:val="Caption"/>
      </w:pPr>
      <w:bookmarkStart w:id="10" w:name="_Ref140048325"/>
      <w:r w:rsidRPr="00C4777C">
        <w:t xml:space="preserve">Figure </w:t>
      </w:r>
      <w:fldSimple w:instr=" SEQ Figure \* ARABIC ">
        <w:r w:rsidR="004A3AA8">
          <w:rPr>
            <w:noProof/>
          </w:rPr>
          <w:t>4</w:t>
        </w:r>
      </w:fldSimple>
      <w:bookmarkEnd w:id="10"/>
      <w:r w:rsidRPr="00C4777C">
        <w:tab/>
      </w:r>
      <w:r w:rsidR="00E251D0">
        <w:t>S</w:t>
      </w:r>
      <w:r w:rsidRPr="00C4777C">
        <w:t xml:space="preserve">imultaneous multi-Rx panel reception simulation results with 2+2. </w:t>
      </w:r>
    </w:p>
    <w:p w14:paraId="28D6D66A" w14:textId="07A86272" w:rsidR="00CD1B9C" w:rsidRDefault="00B76C0B" w:rsidP="00B76C0B">
      <w:r>
        <w:t xml:space="preserve">Regarding the number of </w:t>
      </w:r>
      <w:r w:rsidR="00267EB1">
        <w:t xml:space="preserve">MIMO </w:t>
      </w:r>
      <w:r>
        <w:t xml:space="preserve">layer combinations, </w:t>
      </w:r>
      <w:r w:rsidR="005C229D">
        <w:t xml:space="preserve">thanks to the no correlation </w:t>
      </w:r>
      <w:r w:rsidR="00267EB1">
        <w:t xml:space="preserve">assumption </w:t>
      </w:r>
      <w:r w:rsidR="005C229D">
        <w:t>between two Rx antenna panels</w:t>
      </w:r>
      <w:r w:rsidR="00E6668A">
        <w:t xml:space="preserve"> and </w:t>
      </w:r>
      <w:r w:rsidR="000B002A">
        <w:t>dedicated</w:t>
      </w:r>
      <w:r w:rsidR="00E6668A">
        <w:t xml:space="preserve"> TRS transmission from each </w:t>
      </w:r>
      <w:proofErr w:type="spellStart"/>
      <w:r w:rsidR="00E6668A">
        <w:t>TRxP</w:t>
      </w:r>
      <w:proofErr w:type="spellEnd"/>
      <w:r w:rsidR="005C229D">
        <w:t xml:space="preserve">, </w:t>
      </w:r>
      <w:r w:rsidR="003405C1">
        <w:t xml:space="preserve">the required SNR to achieve 70% of the peak rate is close to Rel-17 FR2 HST-DPS requirements if we assume MCS17 rank 2 if each RRH transmits the signal will full power. Because of the </w:t>
      </w:r>
      <w:r w:rsidR="007914A3">
        <w:t>full</w:t>
      </w:r>
      <w:r w:rsidR="00D7441B">
        <w:t>-</w:t>
      </w:r>
      <w:r w:rsidR="007914A3">
        <w:t>overlapping</w:t>
      </w:r>
      <w:r w:rsidR="003405C1">
        <w:t xml:space="preserve"> transmission from two </w:t>
      </w:r>
      <w:proofErr w:type="spellStart"/>
      <w:r w:rsidR="007914A3">
        <w:t>TRxP</w:t>
      </w:r>
      <w:r w:rsidR="003405C1">
        <w:t>s</w:t>
      </w:r>
      <w:proofErr w:type="spellEnd"/>
      <w:r w:rsidR="003405C1">
        <w:t xml:space="preserve">, however, we think the </w:t>
      </w:r>
      <w:r w:rsidR="0040494C">
        <w:t>PDSCH</w:t>
      </w:r>
      <w:r w:rsidR="003405C1">
        <w:t xml:space="preserve"> signal </w:t>
      </w:r>
      <w:r w:rsidR="0040494C">
        <w:t xml:space="preserve">should </w:t>
      </w:r>
      <w:r w:rsidR="003405C1">
        <w:t>be scaled by</w:t>
      </w:r>
      <w:r w:rsidR="00A43175">
        <w:t xml:space="preserve"> </w:t>
      </w:r>
      <m:oMath>
        <m:r>
          <w:rPr>
            <w:rFonts w:ascii="Cambria Math" w:hAnsi="Cambria Math"/>
          </w:rPr>
          <m:t>1/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 w:rsidR="00A43175">
        <w:t>, as same as Rel-16 multi-TRP SDM transmission scheme requirements</w:t>
      </w:r>
      <w:r w:rsidR="00304A87">
        <w:t xml:space="preserve"> (e.g.</w:t>
      </w:r>
      <w:r w:rsidR="0078134C">
        <w:t>,</w:t>
      </w:r>
      <w:r w:rsidR="00304A87">
        <w:t xml:space="preserve"> TS38,101-4 </w:t>
      </w:r>
      <w:r w:rsidR="00CC4807" w:rsidRPr="00CC4807">
        <w:t>Table 5.2.2.1.11-3</w:t>
      </w:r>
      <w:r w:rsidR="00304A87">
        <w:t>)</w:t>
      </w:r>
      <w:r w:rsidR="00A43175">
        <w:t>. In this case, the expected SNR to achieve 70% of the peak rate is about 9.5dB for rank 1 and 12.5dB for rank 2</w:t>
      </w:r>
      <w:r w:rsidR="00547F9E">
        <w:t>.</w:t>
      </w:r>
    </w:p>
    <w:p w14:paraId="2C5777C7" w14:textId="1242BD38" w:rsidR="00B76C0B" w:rsidRPr="00B76C0B" w:rsidRDefault="006A0238" w:rsidP="00B76C0B">
      <w:r>
        <w:t xml:space="preserve">RAN4#107 also discussed whether to assume the power scaling according to the distance between the train and </w:t>
      </w:r>
      <w:proofErr w:type="spellStart"/>
      <w:r>
        <w:t>TRxPs</w:t>
      </w:r>
      <w:proofErr w:type="spellEnd"/>
      <w:r>
        <w:t xml:space="preserve">. </w:t>
      </w:r>
      <w:r w:rsidR="00CD1B9C">
        <w:t xml:space="preserve">In TS38.101-4, HST-SFN channel model assumes the relative power scaling, but it is assumed the </w:t>
      </w:r>
      <w:r w:rsidR="00A50EB7">
        <w:t xml:space="preserve">total </w:t>
      </w:r>
      <w:r w:rsidR="00CD1B9C">
        <w:t xml:space="preserve">signal level at the receiver antenna port is constant. </w:t>
      </w:r>
      <w:r w:rsidR="00000B57">
        <w:t xml:space="preserve">On the other hand, HST-DPS channel model uses the constant transmit power regardless of the UE location. </w:t>
      </w:r>
      <w:r w:rsidR="007C60A1">
        <w:t>We think the purpose of the PDSCH demodulation requirements for FR2 HST simultaneous multi-Rx reception is to verify the two Rx panels can track the Doppler shift independently.</w:t>
      </w:r>
      <w:r w:rsidR="00A50EB7">
        <w:t xml:space="preserve"> </w:t>
      </w:r>
      <w:r w:rsidR="00D1391F">
        <w:t xml:space="preserve">We also want to make the test setup as simple as possible. </w:t>
      </w:r>
      <w:r w:rsidR="007C60A1">
        <w:t>Therefore it is not necessary to model the relative transmit power.</w:t>
      </w:r>
    </w:p>
    <w:p w14:paraId="142E6573" w14:textId="4B5AD88B" w:rsidR="00B76C0B" w:rsidRDefault="00B76C0B" w:rsidP="0029112E">
      <w:r>
        <w:t>From the Doppler shift change point of view, Scenario B-1 is most challenging</w:t>
      </w:r>
      <w:r w:rsidR="009A522C">
        <w:t xml:space="preserve"> as shown in </w:t>
      </w:r>
      <w:r w:rsidR="009A522C">
        <w:fldChar w:fldCharType="begin"/>
      </w:r>
      <w:r w:rsidR="009A522C">
        <w:instrText xml:space="preserve"> REF _Ref141711078 \h </w:instrText>
      </w:r>
      <w:r w:rsidR="009A522C">
        <w:fldChar w:fldCharType="separate"/>
      </w:r>
      <w:r w:rsidR="009A522C">
        <w:t xml:space="preserve">Figure </w:t>
      </w:r>
      <w:r w:rsidR="009A522C">
        <w:rPr>
          <w:noProof/>
        </w:rPr>
        <w:t>2</w:t>
      </w:r>
      <w:r w:rsidR="009A522C">
        <w:fldChar w:fldCharType="end"/>
      </w:r>
      <w:r>
        <w:t xml:space="preserve">. We propose to </w:t>
      </w:r>
      <w:r w:rsidR="00A2592D">
        <w:t>specify the simultaneous multi-Rx requirements with Scenario B-1 with rank 2.</w:t>
      </w:r>
    </w:p>
    <w:p w14:paraId="76CF9E81" w14:textId="64C4E7ED" w:rsidR="00A2592D" w:rsidRPr="007F36B8" w:rsidRDefault="00A2592D" w:rsidP="0029112E">
      <w:pPr>
        <w:rPr>
          <w:b/>
          <w:bCs/>
        </w:rPr>
      </w:pPr>
      <w:r w:rsidRPr="007F36B8">
        <w:rPr>
          <w:b/>
          <w:bCs/>
        </w:rPr>
        <w:t>Proposal</w:t>
      </w:r>
      <w:r w:rsidR="00594511">
        <w:rPr>
          <w:b/>
          <w:bCs/>
        </w:rPr>
        <w:t xml:space="preserve"> 2</w:t>
      </w:r>
      <w:r w:rsidRPr="007F36B8">
        <w:rPr>
          <w:b/>
          <w:bCs/>
        </w:rPr>
        <w:t>: Define the simultaneous multi-RX requirements</w:t>
      </w:r>
      <w:r w:rsidR="005572A9">
        <w:rPr>
          <w:b/>
          <w:bCs/>
        </w:rPr>
        <w:t xml:space="preserve"> </w:t>
      </w:r>
      <w:r w:rsidRPr="007F36B8">
        <w:rPr>
          <w:b/>
          <w:bCs/>
        </w:rPr>
        <w:t>with Scenario B-2 with MCS 17 2+2.</w:t>
      </w:r>
    </w:p>
    <w:p w14:paraId="4E86D74C" w14:textId="611F1058" w:rsidR="00B05A19" w:rsidRPr="00B57BC2" w:rsidRDefault="00B57BC2" w:rsidP="00B57BC2">
      <w:pPr>
        <w:rPr>
          <w:b/>
          <w:bCs/>
        </w:rPr>
      </w:pPr>
      <w:r w:rsidRPr="00B57BC2">
        <w:rPr>
          <w:b/>
          <w:bCs/>
        </w:rPr>
        <w:t>Proposal</w:t>
      </w:r>
      <w:r w:rsidR="00594511">
        <w:rPr>
          <w:b/>
          <w:bCs/>
        </w:rPr>
        <w:t xml:space="preserve"> 3</w:t>
      </w:r>
      <w:r w:rsidRPr="00B57BC2">
        <w:rPr>
          <w:b/>
          <w:bCs/>
        </w:rPr>
        <w:t xml:space="preserve">: </w:t>
      </w:r>
      <w:r w:rsidR="009C085A">
        <w:rPr>
          <w:b/>
          <w:bCs/>
        </w:rPr>
        <w:t>For the simultaneous multi-Rx requirements, apply</w:t>
      </w:r>
      <w:r w:rsidRPr="00B57BC2">
        <w:rPr>
          <w:b/>
          <w:bCs/>
        </w:rPr>
        <w:t xml:space="preserve"> </w:t>
      </w:r>
      <w:r>
        <w:rPr>
          <w:b/>
          <w:bCs/>
        </w:rPr>
        <w:t xml:space="preserve">a constant </w:t>
      </w:r>
      <w:r w:rsidRPr="00B57BC2">
        <w:rPr>
          <w:b/>
          <w:bCs/>
        </w:rPr>
        <w:t>scaling factor</w:t>
      </w:r>
      <w:r w:rsidR="009C085A">
        <w:rPr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1/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</m:rad>
      </m:oMath>
      <w:r w:rsidRPr="00B57BC2">
        <w:rPr>
          <w:b/>
          <w:bCs/>
        </w:rPr>
        <w:t xml:space="preserve"> </w:t>
      </w:r>
      <w:r w:rsidR="004A71FD">
        <w:rPr>
          <w:b/>
          <w:bCs/>
        </w:rPr>
        <w:t>to the</w:t>
      </w:r>
      <w:r w:rsidRPr="00B57BC2">
        <w:rPr>
          <w:b/>
          <w:bCs/>
        </w:rPr>
        <w:t xml:space="preserve"> transmitted </w:t>
      </w:r>
      <w:r w:rsidR="009C085A">
        <w:rPr>
          <w:b/>
          <w:bCs/>
        </w:rPr>
        <w:t xml:space="preserve">PDSCH </w:t>
      </w:r>
      <w:r w:rsidRPr="00B57BC2">
        <w:rPr>
          <w:b/>
          <w:bCs/>
        </w:rPr>
        <w:t xml:space="preserve">signal from each </w:t>
      </w:r>
      <w:proofErr w:type="spellStart"/>
      <w:r w:rsidRPr="00B57BC2">
        <w:rPr>
          <w:b/>
          <w:bCs/>
        </w:rPr>
        <w:t>TRxP</w:t>
      </w:r>
      <w:proofErr w:type="spellEnd"/>
      <w:r w:rsidR="00FC2E81">
        <w:rPr>
          <w:b/>
          <w:bCs/>
        </w:rPr>
        <w:t xml:space="preserve">, as same as Rel-16 </w:t>
      </w:r>
      <w:r w:rsidR="00FC2E81" w:rsidRPr="00FC2E81">
        <w:rPr>
          <w:b/>
          <w:bCs/>
        </w:rPr>
        <w:t>multi-TRP SDM transmission scheme</w:t>
      </w:r>
      <w:r w:rsidR="00FC2E81">
        <w:rPr>
          <w:b/>
          <w:bCs/>
        </w:rPr>
        <w:t>.</w:t>
      </w:r>
    </w:p>
    <w:p w14:paraId="4798D234" w14:textId="523E3354" w:rsidR="005D5B1A" w:rsidRPr="007A4E67" w:rsidRDefault="0029112E" w:rsidP="007A4E67">
      <w:pPr>
        <w:pStyle w:val="Heading2"/>
        <w:rPr>
          <w:lang w:val="en-US"/>
        </w:rPr>
      </w:pPr>
      <w:r w:rsidRPr="00C4777C">
        <w:rPr>
          <w:lang w:val="en-US"/>
        </w:rPr>
        <w:t>2.</w:t>
      </w:r>
      <w:r w:rsidR="00FE7BC0">
        <w:rPr>
          <w:lang w:val="en-US"/>
        </w:rPr>
        <w:t>3</w:t>
      </w:r>
      <w:r w:rsidRPr="00C4777C">
        <w:rPr>
          <w:lang w:val="en-US"/>
        </w:rPr>
        <w:tab/>
        <w:t>Open issue</w:t>
      </w:r>
      <w:r w:rsidR="005D5B1A">
        <w:rPr>
          <w:lang w:val="en-US"/>
        </w:rPr>
        <w:t>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D5B1A" w14:paraId="661610C4" w14:textId="77777777" w:rsidTr="007A4E67">
        <w:tc>
          <w:tcPr>
            <w:tcW w:w="9629" w:type="dxa"/>
          </w:tcPr>
          <w:p w14:paraId="1263033E" w14:textId="77777777" w:rsidR="007A4E67" w:rsidRDefault="007A4E67" w:rsidP="005D5B1A">
            <w:pPr>
              <w:rPr>
                <w:b/>
                <w:bCs/>
              </w:rPr>
            </w:pPr>
            <w:r w:rsidRPr="005D5B1A">
              <w:rPr>
                <w:u w:val="single"/>
              </w:rPr>
              <w:t>Transmission schemes</w:t>
            </w:r>
            <w:r w:rsidRPr="005D5B1A">
              <w:rPr>
                <w:b/>
                <w:bCs/>
              </w:rPr>
              <w:t xml:space="preserve"> </w:t>
            </w:r>
          </w:p>
          <w:p w14:paraId="57800A40" w14:textId="66FF69A4" w:rsidR="005D5B1A" w:rsidRDefault="005D5B1A" w:rsidP="005D5B1A">
            <w:pPr>
              <w:pStyle w:val="ListParagraph"/>
              <w:numPr>
                <w:ilvl w:val="0"/>
                <w:numId w:val="26"/>
              </w:numPr>
            </w:pPr>
            <w:r>
              <w:t xml:space="preserve">FFS on </w:t>
            </w:r>
            <w:proofErr w:type="spellStart"/>
            <w:r>
              <w:t>sDCI</w:t>
            </w:r>
            <w:proofErr w:type="spellEnd"/>
            <w:r>
              <w:t xml:space="preserve"> schemes</w:t>
            </w:r>
          </w:p>
        </w:tc>
      </w:tr>
    </w:tbl>
    <w:p w14:paraId="448186B3" w14:textId="074639EA" w:rsidR="005D5B1A" w:rsidRDefault="005D5B1A" w:rsidP="005D5B1A"/>
    <w:p w14:paraId="5B1A744E" w14:textId="4116762E" w:rsidR="00A71183" w:rsidRDefault="00086053" w:rsidP="005D5B1A">
      <w:r w:rsidRPr="00086053">
        <w:t>RAN4#10</w:t>
      </w:r>
      <w:r>
        <w:t>7</w:t>
      </w:r>
      <w:r w:rsidR="00EC653C">
        <w:t xml:space="preserve"> agreed to</w:t>
      </w:r>
      <w:r w:rsidRPr="00086053">
        <w:t xml:space="preserve"> prioritize </w:t>
      </w:r>
      <w:r w:rsidR="00100E5F">
        <w:t xml:space="preserve">the </w:t>
      </w:r>
      <w:r w:rsidRPr="00086053">
        <w:t>multi-DCI (</w:t>
      </w:r>
      <w:proofErr w:type="spellStart"/>
      <w:r w:rsidRPr="00086053">
        <w:t>mDCI</w:t>
      </w:r>
      <w:proofErr w:type="spellEnd"/>
      <w:r w:rsidRPr="00086053">
        <w:t>) based transmission scheme with full-overlapping, but it was open whether to consider the single-DCI (</w:t>
      </w:r>
      <w:proofErr w:type="spellStart"/>
      <w:r w:rsidRPr="00086053">
        <w:t>sDCI</w:t>
      </w:r>
      <w:proofErr w:type="spellEnd"/>
      <w:r w:rsidRPr="00086053">
        <w:t xml:space="preserve">) based </w:t>
      </w:r>
      <w:r>
        <w:t xml:space="preserve">SDM </w:t>
      </w:r>
      <w:r w:rsidRPr="00086053">
        <w:t xml:space="preserve">transmission scheme or not. </w:t>
      </w:r>
      <w:r>
        <w:t xml:space="preserve">From RAN1 specification, when </w:t>
      </w:r>
      <w:proofErr w:type="spellStart"/>
      <w:r>
        <w:t>gNB</w:t>
      </w:r>
      <w:proofErr w:type="spellEnd"/>
      <w:r>
        <w:t xml:space="preserve"> uses </w:t>
      </w:r>
      <w:proofErr w:type="spellStart"/>
      <w:r>
        <w:t>sDCI</w:t>
      </w:r>
      <w:proofErr w:type="spellEnd"/>
      <w:r>
        <w:t xml:space="preserve">-based SDM transmission scheme, </w:t>
      </w:r>
      <w:proofErr w:type="spellStart"/>
      <w:r>
        <w:t>gNB</w:t>
      </w:r>
      <w:proofErr w:type="spellEnd"/>
      <w:r>
        <w:t xml:space="preserve"> assigns PDSCH layer</w:t>
      </w:r>
      <w:r w:rsidR="00204CA6">
        <w:t>s</w:t>
      </w:r>
      <w:r>
        <w:t xml:space="preserve"> on different DMRS ports (</w:t>
      </w:r>
      <w:proofErr w:type="spellStart"/>
      <w:r>
        <w:t>e.g</w:t>
      </w:r>
      <w:proofErr w:type="spellEnd"/>
      <w:r>
        <w:t>, ports 1000/1001 from TRxP#1 and 1002/1003 from TRxP#2)</w:t>
      </w:r>
      <w:r w:rsidR="00204CA6">
        <w:t xml:space="preserve">. This means </w:t>
      </w:r>
      <w:r w:rsidR="00481914">
        <w:t>UE</w:t>
      </w:r>
      <w:r>
        <w:t xml:space="preserve"> is expected to demodulate PDSCH at the same time</w:t>
      </w:r>
      <w:r w:rsidR="00F0489F">
        <w:t>.</w:t>
      </w:r>
      <w:r>
        <w:t xml:space="preserve"> </w:t>
      </w:r>
      <w:r w:rsidR="00A71183">
        <w:t xml:space="preserve">For this purpose, the reception time difference from two </w:t>
      </w:r>
      <w:proofErr w:type="spellStart"/>
      <w:r w:rsidR="00A71183">
        <w:t>TRxPs</w:t>
      </w:r>
      <w:proofErr w:type="spellEnd"/>
      <w:r w:rsidR="00A71183">
        <w:t xml:space="preserve"> should be </w:t>
      </w:r>
      <w:r w:rsidR="00AA3402">
        <w:t xml:space="preserve">within </w:t>
      </w:r>
      <w:r w:rsidR="00A71183">
        <w:t xml:space="preserve">a CP according to RAN1 agreements. However </w:t>
      </w:r>
      <w:r w:rsidR="002E18CD">
        <w:t xml:space="preserve">according to the deployment scenario parameters in </w:t>
      </w:r>
      <w:r w:rsidR="00C96475">
        <w:fldChar w:fldCharType="begin"/>
      </w:r>
      <w:r w:rsidR="00C96475">
        <w:instrText xml:space="preserve"> REF _Ref134109131 \h </w:instrText>
      </w:r>
      <w:r w:rsidR="00C96475">
        <w:fldChar w:fldCharType="separate"/>
      </w:r>
      <w:r w:rsidR="00C96475" w:rsidRPr="00C4777C">
        <w:t xml:space="preserve">Table </w:t>
      </w:r>
      <w:r w:rsidR="00C96475">
        <w:rPr>
          <w:noProof/>
        </w:rPr>
        <w:t>1</w:t>
      </w:r>
      <w:r w:rsidR="00C96475">
        <w:fldChar w:fldCharType="end"/>
      </w:r>
      <w:r w:rsidR="00C96475">
        <w:t xml:space="preserve">, </w:t>
      </w:r>
      <w:r w:rsidR="004A3AA8">
        <w:t xml:space="preserve">the receive time difference from two </w:t>
      </w:r>
      <w:proofErr w:type="spellStart"/>
      <w:r w:rsidR="004A3AA8">
        <w:t>TRxPs</w:t>
      </w:r>
      <w:proofErr w:type="spellEnd"/>
      <w:r w:rsidR="004A3AA8">
        <w:t xml:space="preserve"> exceeds the CP (0.59us</w:t>
      </w:r>
      <w:r w:rsidR="00E25B4F">
        <w:t xml:space="preserve"> with SCS=120kHz</w:t>
      </w:r>
      <w:r w:rsidR="004A3AA8">
        <w:t xml:space="preserve">) </w:t>
      </w:r>
      <w:r w:rsidR="002E6B8E">
        <w:t>most of the test time</w:t>
      </w:r>
      <w:r w:rsidR="00204CA6">
        <w:t xml:space="preserve">, as shown in </w:t>
      </w:r>
      <w:r w:rsidR="00204CA6">
        <w:fldChar w:fldCharType="begin"/>
      </w:r>
      <w:r w:rsidR="00204CA6">
        <w:instrText xml:space="preserve"> REF _Ref140073933 \h </w:instrText>
      </w:r>
      <w:r w:rsidR="00204CA6">
        <w:fldChar w:fldCharType="separate"/>
      </w:r>
      <w:r w:rsidR="00204CA6">
        <w:t xml:space="preserve">Figure </w:t>
      </w:r>
      <w:r w:rsidR="00204CA6">
        <w:rPr>
          <w:noProof/>
        </w:rPr>
        <w:t>5</w:t>
      </w:r>
      <w:r w:rsidR="00204CA6">
        <w:fldChar w:fldCharType="end"/>
      </w:r>
      <w:r w:rsidR="00204CA6">
        <w:t xml:space="preserve">, </w:t>
      </w:r>
      <w:r w:rsidR="004A3AA8">
        <w:t>regardless of the deployment scenario parameters</w:t>
      </w:r>
      <w:r w:rsidR="00735EF1">
        <w:t>.</w:t>
      </w:r>
    </w:p>
    <w:p w14:paraId="75A516F1" w14:textId="40767E7C" w:rsidR="00086053" w:rsidRDefault="00086053" w:rsidP="005D5B1A">
      <w:r>
        <w:t xml:space="preserve"> </w:t>
      </w:r>
      <w:r w:rsidR="001C1536" w:rsidRPr="001C1536">
        <w:rPr>
          <w:noProof/>
        </w:rPr>
        <w:drawing>
          <wp:inline distT="0" distB="0" distL="0" distR="0" wp14:anchorId="35593241" wp14:editId="0541A9F0">
            <wp:extent cx="4465320" cy="334739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046" cy="3349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F3C15" w14:textId="6FE4A1E3" w:rsidR="004A3AA8" w:rsidRDefault="004A3AA8" w:rsidP="004A3AA8">
      <w:pPr>
        <w:pStyle w:val="Caption"/>
      </w:pPr>
      <w:bookmarkStart w:id="11" w:name="_Ref140073933"/>
      <w:r>
        <w:t xml:space="preserve">Figure </w:t>
      </w:r>
      <w:fldSimple w:instr=" SEQ Figure \* ARABIC ">
        <w:r>
          <w:rPr>
            <w:noProof/>
          </w:rPr>
          <w:t>5</w:t>
        </w:r>
      </w:fldSimple>
      <w:bookmarkEnd w:id="11"/>
      <w:r>
        <w:tab/>
        <w:t xml:space="preserve">Received time difference between two </w:t>
      </w:r>
      <w:proofErr w:type="spellStart"/>
      <w:r>
        <w:t>TRxPs</w:t>
      </w:r>
      <w:proofErr w:type="spellEnd"/>
      <w:r>
        <w:t xml:space="preserve">. </w:t>
      </w:r>
    </w:p>
    <w:p w14:paraId="13B3D69D" w14:textId="77777777" w:rsidR="003548C0" w:rsidRDefault="003548C0" w:rsidP="005D5B1A"/>
    <w:p w14:paraId="2C286A0D" w14:textId="00F424A7" w:rsidR="00086053" w:rsidRDefault="003548C0" w:rsidP="005D5B1A">
      <w:r>
        <w:t xml:space="preserve">It is possible to schedule PDSCH is transmitted only when the expected received time difference at the UE is within a CP, however it makes the test setup complex, and it is not realistic in the actual deployment </w:t>
      </w:r>
      <w:r w:rsidR="00F0489F">
        <w:t xml:space="preserve">scenario </w:t>
      </w:r>
      <w:r>
        <w:t xml:space="preserve">because </w:t>
      </w:r>
      <w:proofErr w:type="spellStart"/>
      <w:r>
        <w:t>gNB</w:t>
      </w:r>
      <w:proofErr w:type="spellEnd"/>
      <w:r>
        <w:t xml:space="preserve"> may not know the </w:t>
      </w:r>
      <w:r w:rsidR="001F5571">
        <w:t xml:space="preserve">exact </w:t>
      </w:r>
      <w:r>
        <w:t xml:space="preserve">UE </w:t>
      </w:r>
      <w:r w:rsidR="00F0489F">
        <w:t xml:space="preserve">antenna panel </w:t>
      </w:r>
      <w:r>
        <w:t>location</w:t>
      </w:r>
      <w:r w:rsidR="00F0489F">
        <w:t xml:space="preserve"> on the train</w:t>
      </w:r>
      <w:r>
        <w:t xml:space="preserve">. </w:t>
      </w:r>
      <w:r w:rsidR="002E6B8E">
        <w:t>W</w:t>
      </w:r>
      <w:r w:rsidR="00086053" w:rsidRPr="00086053">
        <w:t xml:space="preserve">e </w:t>
      </w:r>
      <w:r w:rsidR="002E6B8E">
        <w:t>t</w:t>
      </w:r>
      <w:r w:rsidR="002E6B8E" w:rsidRPr="00086053">
        <w:t xml:space="preserve">herefore </w:t>
      </w:r>
      <w:r w:rsidR="00086053" w:rsidRPr="00086053">
        <w:t xml:space="preserve">don’t think the </w:t>
      </w:r>
      <w:proofErr w:type="spellStart"/>
      <w:r w:rsidR="00086053" w:rsidRPr="00086053">
        <w:t>sDCI</w:t>
      </w:r>
      <w:proofErr w:type="spellEnd"/>
      <w:r w:rsidR="00086053" w:rsidRPr="00086053">
        <w:t xml:space="preserve">-based transmission scheme is </w:t>
      </w:r>
      <w:r w:rsidR="009E3FC1">
        <w:t>suitable</w:t>
      </w:r>
      <w:r w:rsidR="00086053" w:rsidRPr="00086053">
        <w:t xml:space="preserve"> for </w:t>
      </w:r>
      <w:r w:rsidR="002E6B8E">
        <w:t>the simultaneous multi-Rx reception scenario</w:t>
      </w:r>
      <w:r w:rsidR="00C46D54">
        <w:t xml:space="preserve"> in Rel-18</w:t>
      </w:r>
      <w:r w:rsidR="00086053" w:rsidRPr="00086053">
        <w:t>.</w:t>
      </w:r>
    </w:p>
    <w:p w14:paraId="05422F5C" w14:textId="5D21D385" w:rsidR="003548C0" w:rsidRPr="003548C0" w:rsidRDefault="003548C0" w:rsidP="005D5B1A">
      <w:pPr>
        <w:rPr>
          <w:b/>
          <w:bCs/>
        </w:rPr>
      </w:pPr>
      <w:r w:rsidRPr="003548C0">
        <w:rPr>
          <w:b/>
          <w:bCs/>
        </w:rPr>
        <w:t>Observation</w:t>
      </w:r>
      <w:r w:rsidR="00B20F3D">
        <w:rPr>
          <w:b/>
          <w:bCs/>
        </w:rPr>
        <w:t xml:space="preserve"> 2</w:t>
      </w:r>
      <w:r w:rsidRPr="003548C0">
        <w:rPr>
          <w:b/>
          <w:bCs/>
        </w:rPr>
        <w:t xml:space="preserve">: The received time difference between two </w:t>
      </w:r>
      <w:proofErr w:type="spellStart"/>
      <w:r w:rsidRPr="003548C0">
        <w:rPr>
          <w:b/>
          <w:bCs/>
        </w:rPr>
        <w:t>TRxPs</w:t>
      </w:r>
      <w:proofErr w:type="spellEnd"/>
      <w:r w:rsidRPr="003548C0">
        <w:rPr>
          <w:b/>
          <w:bCs/>
        </w:rPr>
        <w:t xml:space="preserve"> exceeds a CP </w:t>
      </w:r>
      <w:r w:rsidR="00C358F6">
        <w:rPr>
          <w:b/>
          <w:bCs/>
        </w:rPr>
        <w:t xml:space="preserve">most of the time </w:t>
      </w:r>
      <w:r w:rsidRPr="003548C0">
        <w:rPr>
          <w:b/>
          <w:bCs/>
        </w:rPr>
        <w:t xml:space="preserve">for the FR2 HST simultaneous multi-Rx reception scenario. </w:t>
      </w:r>
    </w:p>
    <w:p w14:paraId="0AD24EF8" w14:textId="58D8E503" w:rsidR="003548C0" w:rsidRPr="003548C0" w:rsidRDefault="003548C0" w:rsidP="005D5B1A">
      <w:pPr>
        <w:rPr>
          <w:b/>
          <w:bCs/>
        </w:rPr>
      </w:pPr>
      <w:r w:rsidRPr="003548C0">
        <w:rPr>
          <w:b/>
          <w:bCs/>
        </w:rPr>
        <w:t>Proposal</w:t>
      </w:r>
      <w:r w:rsidR="00B20F3D">
        <w:rPr>
          <w:b/>
          <w:bCs/>
        </w:rPr>
        <w:t xml:space="preserve"> 4</w:t>
      </w:r>
      <w:r w:rsidRPr="003548C0">
        <w:rPr>
          <w:b/>
          <w:bCs/>
        </w:rPr>
        <w:t>: Not assume single-DCI based transmission schemes for FR2 HST multi-Rx simultaneous reception scenario.</w:t>
      </w:r>
    </w:p>
    <w:p w14:paraId="230B81A9" w14:textId="4A78B141" w:rsidR="00A94312" w:rsidRPr="00C4777C" w:rsidRDefault="00B86C17" w:rsidP="00A94312">
      <w:pPr>
        <w:pStyle w:val="Heading1"/>
        <w:rPr>
          <w:lang w:val="en-US"/>
        </w:rPr>
      </w:pPr>
      <w:r w:rsidRPr="00C4777C">
        <w:rPr>
          <w:lang w:val="en-US"/>
        </w:rPr>
        <w:t>3</w:t>
      </w:r>
      <w:r w:rsidR="00A94312" w:rsidRPr="00C4777C">
        <w:rPr>
          <w:lang w:val="en-US"/>
        </w:rPr>
        <w:tab/>
        <w:t>Summary</w:t>
      </w:r>
    </w:p>
    <w:p w14:paraId="597E5E2F" w14:textId="3D93BA17" w:rsidR="008A58E4" w:rsidRDefault="008A58E4" w:rsidP="008A58E4">
      <w:pPr>
        <w:rPr>
          <w:b/>
          <w:bCs/>
          <w:lang w:val="en-GB"/>
        </w:rPr>
      </w:pPr>
      <w:r w:rsidRPr="00AE4543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AE4543">
        <w:rPr>
          <w:b/>
          <w:bCs/>
          <w:lang w:val="en-GB"/>
        </w:rPr>
        <w:t xml:space="preserve">: Use the modified channel models for simultaneous </w:t>
      </w:r>
      <w:r w:rsidR="00DA6B49" w:rsidRPr="00AE4543">
        <w:rPr>
          <w:b/>
          <w:bCs/>
          <w:lang w:val="en-GB"/>
        </w:rPr>
        <w:t>mu</w:t>
      </w:r>
      <w:r w:rsidR="00DA6B49">
        <w:rPr>
          <w:b/>
          <w:bCs/>
          <w:lang w:val="en-GB"/>
        </w:rPr>
        <w:t>l</w:t>
      </w:r>
      <w:r w:rsidR="00DA6B49" w:rsidRPr="00AE4543">
        <w:rPr>
          <w:b/>
          <w:bCs/>
          <w:lang w:val="en-GB"/>
        </w:rPr>
        <w:t>ti</w:t>
      </w:r>
      <w:r w:rsidR="00DA6B49" w:rsidRPr="00AE4543">
        <w:rPr>
          <w:b/>
          <w:bCs/>
          <w:lang w:val="en-GB"/>
        </w:rPr>
        <w:t xml:space="preserve"> </w:t>
      </w:r>
      <w:r w:rsidRPr="00AE4543">
        <w:rPr>
          <w:b/>
          <w:bCs/>
          <w:lang w:val="en-GB"/>
        </w:rPr>
        <w:t xml:space="preserve">-Rx reception scenario. </w:t>
      </w:r>
    </w:p>
    <w:p w14:paraId="6294B646" w14:textId="77777777" w:rsidR="00594511" w:rsidRPr="00B76C0B" w:rsidRDefault="00594511" w:rsidP="00594511">
      <w:pPr>
        <w:rPr>
          <w:b/>
          <w:bCs/>
        </w:rPr>
      </w:pPr>
      <w:r w:rsidRPr="00B76C0B">
        <w:rPr>
          <w:b/>
          <w:bCs/>
        </w:rPr>
        <w:t>Observation</w:t>
      </w:r>
      <w:r>
        <w:rPr>
          <w:b/>
          <w:bCs/>
        </w:rPr>
        <w:t xml:space="preserve"> 1</w:t>
      </w:r>
      <w:r w:rsidRPr="00B76C0B">
        <w:rPr>
          <w:b/>
          <w:bCs/>
        </w:rPr>
        <w:t>: No performance difference among Scenario A, Scenario B-1</w:t>
      </w:r>
      <w:r>
        <w:rPr>
          <w:b/>
          <w:bCs/>
        </w:rPr>
        <w:t>,</w:t>
      </w:r>
      <w:r w:rsidRPr="00B76C0B">
        <w:rPr>
          <w:b/>
          <w:bCs/>
        </w:rPr>
        <w:t xml:space="preserve"> and Scenario B-2.</w:t>
      </w:r>
    </w:p>
    <w:p w14:paraId="76467637" w14:textId="77777777" w:rsidR="004A71FD" w:rsidRPr="007F36B8" w:rsidRDefault="004A71FD" w:rsidP="004A71FD">
      <w:pPr>
        <w:rPr>
          <w:b/>
          <w:bCs/>
        </w:rPr>
      </w:pPr>
      <w:r w:rsidRPr="007F36B8">
        <w:rPr>
          <w:b/>
          <w:bCs/>
        </w:rPr>
        <w:t>Proposal</w:t>
      </w:r>
      <w:r>
        <w:rPr>
          <w:b/>
          <w:bCs/>
        </w:rPr>
        <w:t xml:space="preserve"> 2</w:t>
      </w:r>
      <w:r w:rsidRPr="007F36B8">
        <w:rPr>
          <w:b/>
          <w:bCs/>
        </w:rPr>
        <w:t>: Define the simultaneous multi-RX requirements</w:t>
      </w:r>
      <w:r>
        <w:rPr>
          <w:b/>
          <w:bCs/>
        </w:rPr>
        <w:t xml:space="preserve"> </w:t>
      </w:r>
      <w:r w:rsidRPr="007F36B8">
        <w:rPr>
          <w:b/>
          <w:bCs/>
        </w:rPr>
        <w:t>with Scenario B-2 with MCS 17 2+2.</w:t>
      </w:r>
    </w:p>
    <w:p w14:paraId="083200B0" w14:textId="77777777" w:rsidR="004A71FD" w:rsidRPr="00B57BC2" w:rsidRDefault="004A71FD" w:rsidP="004A71FD">
      <w:pPr>
        <w:rPr>
          <w:b/>
          <w:bCs/>
        </w:rPr>
      </w:pPr>
      <w:r w:rsidRPr="00B57BC2">
        <w:rPr>
          <w:b/>
          <w:bCs/>
        </w:rPr>
        <w:t>Proposal</w:t>
      </w:r>
      <w:r>
        <w:rPr>
          <w:b/>
          <w:bCs/>
        </w:rPr>
        <w:t xml:space="preserve"> 3</w:t>
      </w:r>
      <w:r w:rsidRPr="00B57BC2">
        <w:rPr>
          <w:b/>
          <w:bCs/>
        </w:rPr>
        <w:t xml:space="preserve">: </w:t>
      </w:r>
      <w:r>
        <w:rPr>
          <w:b/>
          <w:bCs/>
        </w:rPr>
        <w:t>For the simultaneous multi-Rx requirements, apply</w:t>
      </w:r>
      <w:r w:rsidRPr="00B57BC2">
        <w:rPr>
          <w:b/>
          <w:bCs/>
        </w:rPr>
        <w:t xml:space="preserve"> </w:t>
      </w:r>
      <w:r>
        <w:rPr>
          <w:b/>
          <w:bCs/>
        </w:rPr>
        <w:t xml:space="preserve">a constant </w:t>
      </w:r>
      <w:r w:rsidRPr="00B57BC2">
        <w:rPr>
          <w:b/>
          <w:bCs/>
        </w:rPr>
        <w:t>scaling factor</w:t>
      </w:r>
      <w:r>
        <w:rPr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1/</m:t>
        </m:r>
        <m:rad>
          <m:radPr>
            <m:degHide m:val="1"/>
            <m:ctrlPr>
              <w:rPr>
                <w:rFonts w:ascii="Cambria Math" w:hAnsi="Cambria Math"/>
                <w:b/>
                <w:bCs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e>
        </m:rad>
      </m:oMath>
      <w:r w:rsidRPr="00B57BC2">
        <w:rPr>
          <w:b/>
          <w:bCs/>
        </w:rPr>
        <w:t xml:space="preserve"> </w:t>
      </w:r>
      <w:r>
        <w:rPr>
          <w:b/>
          <w:bCs/>
        </w:rPr>
        <w:t>to the</w:t>
      </w:r>
      <w:r w:rsidRPr="00B57BC2">
        <w:rPr>
          <w:b/>
          <w:bCs/>
        </w:rPr>
        <w:t xml:space="preserve"> transmitted </w:t>
      </w:r>
      <w:r>
        <w:rPr>
          <w:b/>
          <w:bCs/>
        </w:rPr>
        <w:t xml:space="preserve">PDSCH </w:t>
      </w:r>
      <w:r w:rsidRPr="00B57BC2">
        <w:rPr>
          <w:b/>
          <w:bCs/>
        </w:rPr>
        <w:t xml:space="preserve">signal from each </w:t>
      </w:r>
      <w:proofErr w:type="spellStart"/>
      <w:r w:rsidRPr="00B57BC2">
        <w:rPr>
          <w:b/>
          <w:bCs/>
        </w:rPr>
        <w:t>TRxP</w:t>
      </w:r>
      <w:proofErr w:type="spellEnd"/>
      <w:r>
        <w:rPr>
          <w:b/>
          <w:bCs/>
        </w:rPr>
        <w:t xml:space="preserve">, as same as Rel-16 </w:t>
      </w:r>
      <w:r w:rsidRPr="00FC2E81">
        <w:rPr>
          <w:b/>
          <w:bCs/>
        </w:rPr>
        <w:t>multi-TRP SDM transmission scheme</w:t>
      </w:r>
      <w:r>
        <w:rPr>
          <w:b/>
          <w:bCs/>
        </w:rPr>
        <w:t>.</w:t>
      </w:r>
    </w:p>
    <w:p w14:paraId="0988B2BF" w14:textId="77777777" w:rsidR="000B5336" w:rsidRPr="003548C0" w:rsidRDefault="000B5336" w:rsidP="000B5336">
      <w:pPr>
        <w:rPr>
          <w:b/>
          <w:bCs/>
        </w:rPr>
      </w:pPr>
      <w:r w:rsidRPr="003548C0">
        <w:rPr>
          <w:b/>
          <w:bCs/>
        </w:rPr>
        <w:t>Observation</w:t>
      </w:r>
      <w:r>
        <w:rPr>
          <w:b/>
          <w:bCs/>
        </w:rPr>
        <w:t xml:space="preserve"> 2</w:t>
      </w:r>
      <w:r w:rsidRPr="003548C0">
        <w:rPr>
          <w:b/>
          <w:bCs/>
        </w:rPr>
        <w:t xml:space="preserve">: The received time difference between two </w:t>
      </w:r>
      <w:proofErr w:type="spellStart"/>
      <w:r w:rsidRPr="003548C0">
        <w:rPr>
          <w:b/>
          <w:bCs/>
        </w:rPr>
        <w:t>TRxPs</w:t>
      </w:r>
      <w:proofErr w:type="spellEnd"/>
      <w:r w:rsidRPr="003548C0">
        <w:rPr>
          <w:b/>
          <w:bCs/>
        </w:rPr>
        <w:t xml:space="preserve"> exceeds a CP </w:t>
      </w:r>
      <w:r>
        <w:rPr>
          <w:b/>
          <w:bCs/>
        </w:rPr>
        <w:t xml:space="preserve">most of the time </w:t>
      </w:r>
      <w:r w:rsidRPr="003548C0">
        <w:rPr>
          <w:b/>
          <w:bCs/>
        </w:rPr>
        <w:t xml:space="preserve">for the FR2 HST simultaneous multi-Rx reception scenario. </w:t>
      </w:r>
    </w:p>
    <w:p w14:paraId="5C3DFD9C" w14:textId="77777777" w:rsidR="000B5336" w:rsidRPr="003548C0" w:rsidRDefault="000B5336" w:rsidP="000B5336">
      <w:pPr>
        <w:rPr>
          <w:b/>
          <w:bCs/>
        </w:rPr>
      </w:pPr>
      <w:r w:rsidRPr="003548C0">
        <w:rPr>
          <w:b/>
          <w:bCs/>
        </w:rPr>
        <w:t>Proposal</w:t>
      </w:r>
      <w:r>
        <w:rPr>
          <w:b/>
          <w:bCs/>
        </w:rPr>
        <w:t xml:space="preserve"> 4</w:t>
      </w:r>
      <w:r w:rsidRPr="003548C0">
        <w:rPr>
          <w:b/>
          <w:bCs/>
        </w:rPr>
        <w:t>: Not assume single-DCI based transmission schemes for FR2 HST multi-Rx simultaneous reception scenario.</w:t>
      </w:r>
    </w:p>
    <w:p w14:paraId="302795D4" w14:textId="6D39C602" w:rsidR="00A2187A" w:rsidRPr="00C4777C" w:rsidRDefault="005A782E" w:rsidP="00286D6E">
      <w:pPr>
        <w:pStyle w:val="Heading1"/>
        <w:rPr>
          <w:lang w:val="en-US"/>
        </w:rPr>
      </w:pPr>
      <w:r w:rsidRPr="00C4777C">
        <w:rPr>
          <w:lang w:val="en-US"/>
        </w:rPr>
        <w:t>References</w:t>
      </w:r>
      <w:bookmarkStart w:id="12" w:name="_Ref16604413"/>
    </w:p>
    <w:p w14:paraId="4DAD84C3" w14:textId="7451AA7E" w:rsidR="00497091" w:rsidRPr="00C4777C" w:rsidRDefault="0029186B" w:rsidP="0049709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3" w:name="_Ref89866727"/>
      <w:bookmarkStart w:id="14" w:name="_Ref101821050"/>
      <w:bookmarkStart w:id="15" w:name="_Ref130824703"/>
      <w:bookmarkEnd w:id="12"/>
      <w:r w:rsidRPr="00C4777C">
        <w:t>R</w:t>
      </w:r>
      <w:r w:rsidR="00BC02A3" w:rsidRPr="00C4777C">
        <w:t>4-230</w:t>
      </w:r>
      <w:r w:rsidR="000D2574" w:rsidRPr="00C4777C">
        <w:t>9825</w:t>
      </w:r>
      <w:r w:rsidR="00C016E0" w:rsidRPr="00C4777C">
        <w:t>,</w:t>
      </w:r>
      <w:r w:rsidR="00993911" w:rsidRPr="00C4777C">
        <w:t xml:space="preserve"> “</w:t>
      </w:r>
      <w:bookmarkStart w:id="16" w:name="_Ref130993589"/>
      <w:bookmarkEnd w:id="13"/>
      <w:bookmarkEnd w:id="14"/>
      <w:bookmarkEnd w:id="15"/>
      <w:r w:rsidR="000D2574" w:rsidRPr="00C4777C">
        <w:t>WF for FR2 HST demodulation requirements</w:t>
      </w:r>
      <w:r w:rsidR="003C5236" w:rsidRPr="00C4777C">
        <w:t>”, Samsung.</w:t>
      </w:r>
      <w:bookmarkEnd w:id="16"/>
    </w:p>
    <w:p w14:paraId="26397A05" w14:textId="58D822C8" w:rsidR="00766F91" w:rsidRPr="00C4777C" w:rsidRDefault="00766F91" w:rsidP="00B80AD5"/>
    <w:sectPr w:rsidR="00766F91" w:rsidRPr="00C4777C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903CC7"/>
    <w:multiLevelType w:val="hybridMultilevel"/>
    <w:tmpl w:val="CB32C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A222A"/>
    <w:multiLevelType w:val="hybridMultilevel"/>
    <w:tmpl w:val="B4EAF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C1E06"/>
    <w:multiLevelType w:val="hybridMultilevel"/>
    <w:tmpl w:val="03645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42860"/>
    <w:multiLevelType w:val="hybridMultilevel"/>
    <w:tmpl w:val="62002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5"/>
  </w:num>
  <w:num w:numId="2" w16cid:durableId="1297565486">
    <w:abstractNumId w:val="16"/>
  </w:num>
  <w:num w:numId="3" w16cid:durableId="826478605">
    <w:abstractNumId w:val="24"/>
  </w:num>
  <w:num w:numId="4" w16cid:durableId="1590430969">
    <w:abstractNumId w:val="8"/>
  </w:num>
  <w:num w:numId="5" w16cid:durableId="2067994699">
    <w:abstractNumId w:val="12"/>
  </w:num>
  <w:num w:numId="6" w16cid:durableId="288174080">
    <w:abstractNumId w:val="13"/>
  </w:num>
  <w:num w:numId="7" w16cid:durableId="1982074663">
    <w:abstractNumId w:val="19"/>
  </w:num>
  <w:num w:numId="8" w16cid:durableId="1214658747">
    <w:abstractNumId w:val="22"/>
  </w:num>
  <w:num w:numId="9" w16cid:durableId="444421439">
    <w:abstractNumId w:val="17"/>
  </w:num>
  <w:num w:numId="10" w16cid:durableId="601230203">
    <w:abstractNumId w:val="9"/>
  </w:num>
  <w:num w:numId="11" w16cid:durableId="554194474">
    <w:abstractNumId w:val="4"/>
  </w:num>
  <w:num w:numId="12" w16cid:durableId="1331567447">
    <w:abstractNumId w:val="5"/>
  </w:num>
  <w:num w:numId="13" w16cid:durableId="303126730">
    <w:abstractNumId w:val="11"/>
  </w:num>
  <w:num w:numId="14" w16cid:durableId="1686051823">
    <w:abstractNumId w:val="23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18"/>
  </w:num>
  <w:num w:numId="19" w16cid:durableId="1227834543">
    <w:abstractNumId w:val="6"/>
  </w:num>
  <w:num w:numId="20" w16cid:durableId="2144228986">
    <w:abstractNumId w:val="15"/>
  </w:num>
  <w:num w:numId="21" w16cid:durableId="1928609571">
    <w:abstractNumId w:val="20"/>
  </w:num>
  <w:num w:numId="22" w16cid:durableId="96877257">
    <w:abstractNumId w:val="10"/>
  </w:num>
  <w:num w:numId="23" w16cid:durableId="1456371280">
    <w:abstractNumId w:val="7"/>
  </w:num>
  <w:num w:numId="24" w16cid:durableId="1244949818">
    <w:abstractNumId w:val="3"/>
  </w:num>
  <w:num w:numId="25" w16cid:durableId="677775191">
    <w:abstractNumId w:val="14"/>
  </w:num>
  <w:num w:numId="26" w16cid:durableId="343945191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686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0B57"/>
    <w:rsid w:val="0000141A"/>
    <w:rsid w:val="00001654"/>
    <w:rsid w:val="00001CEA"/>
    <w:rsid w:val="00001DAA"/>
    <w:rsid w:val="00001DC6"/>
    <w:rsid w:val="00002141"/>
    <w:rsid w:val="00002166"/>
    <w:rsid w:val="00002591"/>
    <w:rsid w:val="000027B3"/>
    <w:rsid w:val="00002906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0693"/>
    <w:rsid w:val="0001114B"/>
    <w:rsid w:val="000112EF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0C20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531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1248"/>
    <w:rsid w:val="00031A24"/>
    <w:rsid w:val="00032519"/>
    <w:rsid w:val="00033383"/>
    <w:rsid w:val="000333C8"/>
    <w:rsid w:val="0003350F"/>
    <w:rsid w:val="0003407F"/>
    <w:rsid w:val="0003435F"/>
    <w:rsid w:val="00034622"/>
    <w:rsid w:val="00034BE0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13B"/>
    <w:rsid w:val="00041292"/>
    <w:rsid w:val="00041B14"/>
    <w:rsid w:val="0004248E"/>
    <w:rsid w:val="0004346E"/>
    <w:rsid w:val="000436AB"/>
    <w:rsid w:val="00043E83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D3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E63"/>
    <w:rsid w:val="000656E5"/>
    <w:rsid w:val="00065BA2"/>
    <w:rsid w:val="000666B9"/>
    <w:rsid w:val="00066770"/>
    <w:rsid w:val="00066A1D"/>
    <w:rsid w:val="00066DBE"/>
    <w:rsid w:val="00066F64"/>
    <w:rsid w:val="0006781E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A52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053"/>
    <w:rsid w:val="000863BD"/>
    <w:rsid w:val="00086848"/>
    <w:rsid w:val="0008685F"/>
    <w:rsid w:val="00086EDA"/>
    <w:rsid w:val="0008744E"/>
    <w:rsid w:val="00087E91"/>
    <w:rsid w:val="000901E2"/>
    <w:rsid w:val="000903F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15B"/>
    <w:rsid w:val="000A060B"/>
    <w:rsid w:val="000A0AC8"/>
    <w:rsid w:val="000A1085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02A"/>
    <w:rsid w:val="000B04B5"/>
    <w:rsid w:val="000B0ABA"/>
    <w:rsid w:val="000B0E65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336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18F5"/>
    <w:rsid w:val="000D21CF"/>
    <w:rsid w:val="000D23D1"/>
    <w:rsid w:val="000D24B9"/>
    <w:rsid w:val="000D24D4"/>
    <w:rsid w:val="000D257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6CC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43BD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5F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6F9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1A69"/>
    <w:rsid w:val="00121D53"/>
    <w:rsid w:val="0012245A"/>
    <w:rsid w:val="00122734"/>
    <w:rsid w:val="0012275A"/>
    <w:rsid w:val="001227E8"/>
    <w:rsid w:val="00122FAA"/>
    <w:rsid w:val="00122FC4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960"/>
    <w:rsid w:val="00126A0D"/>
    <w:rsid w:val="00126A83"/>
    <w:rsid w:val="00126AFB"/>
    <w:rsid w:val="00126E1B"/>
    <w:rsid w:val="00126F6F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1B73"/>
    <w:rsid w:val="001425E8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00C"/>
    <w:rsid w:val="001507B7"/>
    <w:rsid w:val="00150963"/>
    <w:rsid w:val="00150A93"/>
    <w:rsid w:val="00150D21"/>
    <w:rsid w:val="001511FE"/>
    <w:rsid w:val="00151F8C"/>
    <w:rsid w:val="001525DF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60D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37F"/>
    <w:rsid w:val="00163842"/>
    <w:rsid w:val="0016479A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4CB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96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C3"/>
    <w:rsid w:val="001878FE"/>
    <w:rsid w:val="00187976"/>
    <w:rsid w:val="00187FA5"/>
    <w:rsid w:val="0019028C"/>
    <w:rsid w:val="0019086A"/>
    <w:rsid w:val="00190EA9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A66"/>
    <w:rsid w:val="001A0D21"/>
    <w:rsid w:val="001A11C2"/>
    <w:rsid w:val="001A29C1"/>
    <w:rsid w:val="001A3137"/>
    <w:rsid w:val="001A35CF"/>
    <w:rsid w:val="001A3600"/>
    <w:rsid w:val="001A4725"/>
    <w:rsid w:val="001A4732"/>
    <w:rsid w:val="001A4914"/>
    <w:rsid w:val="001A4A47"/>
    <w:rsid w:val="001A5517"/>
    <w:rsid w:val="001A5580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820"/>
    <w:rsid w:val="001B2FA9"/>
    <w:rsid w:val="001B3115"/>
    <w:rsid w:val="001B3893"/>
    <w:rsid w:val="001B38D8"/>
    <w:rsid w:val="001B45D3"/>
    <w:rsid w:val="001B461D"/>
    <w:rsid w:val="001B4909"/>
    <w:rsid w:val="001B566F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536"/>
    <w:rsid w:val="001C17B0"/>
    <w:rsid w:val="001C2087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495"/>
    <w:rsid w:val="001E693E"/>
    <w:rsid w:val="001E6DF9"/>
    <w:rsid w:val="001E70AA"/>
    <w:rsid w:val="001E7566"/>
    <w:rsid w:val="001E76D0"/>
    <w:rsid w:val="001F0097"/>
    <w:rsid w:val="001F0308"/>
    <w:rsid w:val="001F046D"/>
    <w:rsid w:val="001F064C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71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1F7CDE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CA6"/>
    <w:rsid w:val="00204F98"/>
    <w:rsid w:val="00205992"/>
    <w:rsid w:val="00205EA7"/>
    <w:rsid w:val="00205F79"/>
    <w:rsid w:val="002060C1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E27"/>
    <w:rsid w:val="00212E5B"/>
    <w:rsid w:val="00212EC8"/>
    <w:rsid w:val="00212F28"/>
    <w:rsid w:val="00213563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93A"/>
    <w:rsid w:val="002311E1"/>
    <w:rsid w:val="00231414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44F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0D5D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3C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67EB1"/>
    <w:rsid w:val="0027040E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110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06DA"/>
    <w:rsid w:val="0029112E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2417"/>
    <w:rsid w:val="002A24D7"/>
    <w:rsid w:val="002A2533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B0C56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870"/>
    <w:rsid w:val="002B4DA6"/>
    <w:rsid w:val="002B506B"/>
    <w:rsid w:val="002B514B"/>
    <w:rsid w:val="002B54E2"/>
    <w:rsid w:val="002B5CF8"/>
    <w:rsid w:val="002B620A"/>
    <w:rsid w:val="002B646A"/>
    <w:rsid w:val="002B767A"/>
    <w:rsid w:val="002B7F0F"/>
    <w:rsid w:val="002C02C3"/>
    <w:rsid w:val="002C04FC"/>
    <w:rsid w:val="002C0693"/>
    <w:rsid w:val="002C0BDD"/>
    <w:rsid w:val="002C0F91"/>
    <w:rsid w:val="002C1958"/>
    <w:rsid w:val="002C1AAB"/>
    <w:rsid w:val="002C20EF"/>
    <w:rsid w:val="002C21CF"/>
    <w:rsid w:val="002C241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086"/>
    <w:rsid w:val="002D6A39"/>
    <w:rsid w:val="002D6F69"/>
    <w:rsid w:val="002E02EB"/>
    <w:rsid w:val="002E0978"/>
    <w:rsid w:val="002E11F2"/>
    <w:rsid w:val="002E152F"/>
    <w:rsid w:val="002E188B"/>
    <w:rsid w:val="002E18CD"/>
    <w:rsid w:val="002E19D0"/>
    <w:rsid w:val="002E1BCA"/>
    <w:rsid w:val="002E29D9"/>
    <w:rsid w:val="002E2A4A"/>
    <w:rsid w:val="002E2E53"/>
    <w:rsid w:val="002E2E90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594D"/>
    <w:rsid w:val="002E6958"/>
    <w:rsid w:val="002E6B8E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1E5D"/>
    <w:rsid w:val="002F20BF"/>
    <w:rsid w:val="002F28F9"/>
    <w:rsid w:val="002F2FB3"/>
    <w:rsid w:val="002F3283"/>
    <w:rsid w:val="002F365D"/>
    <w:rsid w:val="002F3891"/>
    <w:rsid w:val="002F3DAA"/>
    <w:rsid w:val="002F453E"/>
    <w:rsid w:val="002F45B3"/>
    <w:rsid w:val="002F46E5"/>
    <w:rsid w:val="002F4746"/>
    <w:rsid w:val="002F47C9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844"/>
    <w:rsid w:val="00303E1B"/>
    <w:rsid w:val="00303F82"/>
    <w:rsid w:val="0030434B"/>
    <w:rsid w:val="00304A87"/>
    <w:rsid w:val="00304C58"/>
    <w:rsid w:val="00304E72"/>
    <w:rsid w:val="00305885"/>
    <w:rsid w:val="00306353"/>
    <w:rsid w:val="003067C0"/>
    <w:rsid w:val="003067FE"/>
    <w:rsid w:val="00306D83"/>
    <w:rsid w:val="003076A0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2AF4"/>
    <w:rsid w:val="003131C9"/>
    <w:rsid w:val="00313EBB"/>
    <w:rsid w:val="00314260"/>
    <w:rsid w:val="00314690"/>
    <w:rsid w:val="0031523C"/>
    <w:rsid w:val="00315FC6"/>
    <w:rsid w:val="0031635E"/>
    <w:rsid w:val="0031648B"/>
    <w:rsid w:val="0031656B"/>
    <w:rsid w:val="003165E0"/>
    <w:rsid w:val="00316624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685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3892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4F5E"/>
    <w:rsid w:val="00335689"/>
    <w:rsid w:val="00335F65"/>
    <w:rsid w:val="00335FB5"/>
    <w:rsid w:val="003367EA"/>
    <w:rsid w:val="0034005C"/>
    <w:rsid w:val="00340456"/>
    <w:rsid w:val="003405C1"/>
    <w:rsid w:val="003408E4"/>
    <w:rsid w:val="003416BB"/>
    <w:rsid w:val="00341703"/>
    <w:rsid w:val="0034251A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77C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8C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7FA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4BA"/>
    <w:rsid w:val="003777E7"/>
    <w:rsid w:val="00377F40"/>
    <w:rsid w:val="003800A7"/>
    <w:rsid w:val="00380138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5EDB"/>
    <w:rsid w:val="0038614B"/>
    <w:rsid w:val="00386335"/>
    <w:rsid w:val="0038680C"/>
    <w:rsid w:val="00386B81"/>
    <w:rsid w:val="00386ED8"/>
    <w:rsid w:val="00386F2E"/>
    <w:rsid w:val="00387D21"/>
    <w:rsid w:val="00387DD6"/>
    <w:rsid w:val="003903EC"/>
    <w:rsid w:val="00390CB5"/>
    <w:rsid w:val="00390ED1"/>
    <w:rsid w:val="00391CDC"/>
    <w:rsid w:val="00391DBF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0E3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50"/>
    <w:rsid w:val="003B15BC"/>
    <w:rsid w:val="003B1B6B"/>
    <w:rsid w:val="003B24B7"/>
    <w:rsid w:val="003B26AE"/>
    <w:rsid w:val="003B2DC0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3AF"/>
    <w:rsid w:val="003B6626"/>
    <w:rsid w:val="003B6859"/>
    <w:rsid w:val="003B6EDF"/>
    <w:rsid w:val="003B7322"/>
    <w:rsid w:val="003C09D9"/>
    <w:rsid w:val="003C0D6F"/>
    <w:rsid w:val="003C140E"/>
    <w:rsid w:val="003C19E9"/>
    <w:rsid w:val="003C1A26"/>
    <w:rsid w:val="003C1E90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925"/>
    <w:rsid w:val="003C4B8C"/>
    <w:rsid w:val="003C512A"/>
    <w:rsid w:val="003C5148"/>
    <w:rsid w:val="003C51B6"/>
    <w:rsid w:val="003C5236"/>
    <w:rsid w:val="003C538B"/>
    <w:rsid w:val="003C5567"/>
    <w:rsid w:val="003C5603"/>
    <w:rsid w:val="003C5917"/>
    <w:rsid w:val="003C629C"/>
    <w:rsid w:val="003C6399"/>
    <w:rsid w:val="003C71BF"/>
    <w:rsid w:val="003C7466"/>
    <w:rsid w:val="003C7986"/>
    <w:rsid w:val="003C7D5C"/>
    <w:rsid w:val="003D0067"/>
    <w:rsid w:val="003D0211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05F"/>
    <w:rsid w:val="003E0179"/>
    <w:rsid w:val="003E022C"/>
    <w:rsid w:val="003E0AD3"/>
    <w:rsid w:val="003E0E01"/>
    <w:rsid w:val="003E162D"/>
    <w:rsid w:val="003E1727"/>
    <w:rsid w:val="003E1834"/>
    <w:rsid w:val="003E1A41"/>
    <w:rsid w:val="003E1C46"/>
    <w:rsid w:val="003E295B"/>
    <w:rsid w:val="003E29E2"/>
    <w:rsid w:val="003E2C3D"/>
    <w:rsid w:val="003E363A"/>
    <w:rsid w:val="003E3732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6B2"/>
    <w:rsid w:val="004019C3"/>
    <w:rsid w:val="00401BB8"/>
    <w:rsid w:val="00401C87"/>
    <w:rsid w:val="00401FA6"/>
    <w:rsid w:val="00402622"/>
    <w:rsid w:val="00403353"/>
    <w:rsid w:val="00403937"/>
    <w:rsid w:val="004041F4"/>
    <w:rsid w:val="00404715"/>
    <w:rsid w:val="0040494C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1D"/>
    <w:rsid w:val="00414A54"/>
    <w:rsid w:val="00414B15"/>
    <w:rsid w:val="0041505D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4EBE"/>
    <w:rsid w:val="00435F4B"/>
    <w:rsid w:val="0043684E"/>
    <w:rsid w:val="0043710F"/>
    <w:rsid w:val="00437690"/>
    <w:rsid w:val="00437BE8"/>
    <w:rsid w:val="0044035B"/>
    <w:rsid w:val="00440710"/>
    <w:rsid w:val="00440D72"/>
    <w:rsid w:val="00442980"/>
    <w:rsid w:val="00442C1B"/>
    <w:rsid w:val="00443917"/>
    <w:rsid w:val="00443BB1"/>
    <w:rsid w:val="0044470C"/>
    <w:rsid w:val="00444742"/>
    <w:rsid w:val="00444E7B"/>
    <w:rsid w:val="00444EAD"/>
    <w:rsid w:val="00445147"/>
    <w:rsid w:val="004452D3"/>
    <w:rsid w:val="00445777"/>
    <w:rsid w:val="004460E6"/>
    <w:rsid w:val="00446C53"/>
    <w:rsid w:val="004472F0"/>
    <w:rsid w:val="00447C7D"/>
    <w:rsid w:val="00447FBA"/>
    <w:rsid w:val="00450109"/>
    <w:rsid w:val="004501E5"/>
    <w:rsid w:val="00450488"/>
    <w:rsid w:val="00450725"/>
    <w:rsid w:val="0045074D"/>
    <w:rsid w:val="00450B18"/>
    <w:rsid w:val="00450D8C"/>
    <w:rsid w:val="0045102A"/>
    <w:rsid w:val="00451124"/>
    <w:rsid w:val="00451825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28"/>
    <w:rsid w:val="004639CD"/>
    <w:rsid w:val="004643ED"/>
    <w:rsid w:val="00464FB6"/>
    <w:rsid w:val="00465677"/>
    <w:rsid w:val="00465EB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0AA0"/>
    <w:rsid w:val="004815A1"/>
    <w:rsid w:val="00481660"/>
    <w:rsid w:val="004817BB"/>
    <w:rsid w:val="00481899"/>
    <w:rsid w:val="00481914"/>
    <w:rsid w:val="0048191D"/>
    <w:rsid w:val="00481986"/>
    <w:rsid w:val="004822F0"/>
    <w:rsid w:val="004823B4"/>
    <w:rsid w:val="00482466"/>
    <w:rsid w:val="004830D3"/>
    <w:rsid w:val="0048338C"/>
    <w:rsid w:val="00483CF5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873BA"/>
    <w:rsid w:val="004902D4"/>
    <w:rsid w:val="00491013"/>
    <w:rsid w:val="004910AE"/>
    <w:rsid w:val="004915E0"/>
    <w:rsid w:val="004919EF"/>
    <w:rsid w:val="00491CCC"/>
    <w:rsid w:val="00491D99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091"/>
    <w:rsid w:val="004977CF"/>
    <w:rsid w:val="00497FB2"/>
    <w:rsid w:val="004A0014"/>
    <w:rsid w:val="004A068C"/>
    <w:rsid w:val="004A0763"/>
    <w:rsid w:val="004A189F"/>
    <w:rsid w:val="004A1A72"/>
    <w:rsid w:val="004A1C78"/>
    <w:rsid w:val="004A1EAE"/>
    <w:rsid w:val="004A2812"/>
    <w:rsid w:val="004A2F49"/>
    <w:rsid w:val="004A3AA8"/>
    <w:rsid w:val="004A3C82"/>
    <w:rsid w:val="004A3D6C"/>
    <w:rsid w:val="004A3D8E"/>
    <w:rsid w:val="004A42DB"/>
    <w:rsid w:val="004A441F"/>
    <w:rsid w:val="004A4794"/>
    <w:rsid w:val="004A4909"/>
    <w:rsid w:val="004A4BCF"/>
    <w:rsid w:val="004A58A5"/>
    <w:rsid w:val="004A66B0"/>
    <w:rsid w:val="004A6D09"/>
    <w:rsid w:val="004A6F2A"/>
    <w:rsid w:val="004A71FD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5FE"/>
    <w:rsid w:val="004B3640"/>
    <w:rsid w:val="004B38F7"/>
    <w:rsid w:val="004B3B45"/>
    <w:rsid w:val="004B3E8C"/>
    <w:rsid w:val="004B541C"/>
    <w:rsid w:val="004B60B9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750"/>
    <w:rsid w:val="004C0860"/>
    <w:rsid w:val="004C0D8A"/>
    <w:rsid w:val="004C169A"/>
    <w:rsid w:val="004C19AE"/>
    <w:rsid w:val="004C1A9D"/>
    <w:rsid w:val="004C2B2E"/>
    <w:rsid w:val="004C2E99"/>
    <w:rsid w:val="004C3648"/>
    <w:rsid w:val="004C3660"/>
    <w:rsid w:val="004C464C"/>
    <w:rsid w:val="004C46DD"/>
    <w:rsid w:val="004C4BDC"/>
    <w:rsid w:val="004C4DF1"/>
    <w:rsid w:val="004C52E6"/>
    <w:rsid w:val="004C555F"/>
    <w:rsid w:val="004C5729"/>
    <w:rsid w:val="004C57B7"/>
    <w:rsid w:val="004C5AE4"/>
    <w:rsid w:val="004C60F1"/>
    <w:rsid w:val="004C682A"/>
    <w:rsid w:val="004C6A73"/>
    <w:rsid w:val="004C6AA6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5E53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4D9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DD6"/>
    <w:rsid w:val="004E4ECF"/>
    <w:rsid w:val="004E52C4"/>
    <w:rsid w:val="004E562F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15C"/>
    <w:rsid w:val="004F2296"/>
    <w:rsid w:val="004F3912"/>
    <w:rsid w:val="004F3C7B"/>
    <w:rsid w:val="004F45F8"/>
    <w:rsid w:val="004F46B6"/>
    <w:rsid w:val="004F4772"/>
    <w:rsid w:val="004F58BF"/>
    <w:rsid w:val="004F5987"/>
    <w:rsid w:val="004F5ADA"/>
    <w:rsid w:val="004F5E06"/>
    <w:rsid w:val="004F62C5"/>
    <w:rsid w:val="004F63C8"/>
    <w:rsid w:val="004F66F6"/>
    <w:rsid w:val="004F6BE5"/>
    <w:rsid w:val="004F6F75"/>
    <w:rsid w:val="004F70CE"/>
    <w:rsid w:val="004F72C7"/>
    <w:rsid w:val="004F7A85"/>
    <w:rsid w:val="00500736"/>
    <w:rsid w:val="00501134"/>
    <w:rsid w:val="005028F9"/>
    <w:rsid w:val="00502B79"/>
    <w:rsid w:val="00502DD5"/>
    <w:rsid w:val="00503316"/>
    <w:rsid w:val="00503A04"/>
    <w:rsid w:val="005048E5"/>
    <w:rsid w:val="0050514C"/>
    <w:rsid w:val="00505E4C"/>
    <w:rsid w:val="00505F80"/>
    <w:rsid w:val="005061F6"/>
    <w:rsid w:val="00506384"/>
    <w:rsid w:val="005070B6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311"/>
    <w:rsid w:val="005218BC"/>
    <w:rsid w:val="00521A96"/>
    <w:rsid w:val="00521DC5"/>
    <w:rsid w:val="00521FE4"/>
    <w:rsid w:val="0052291E"/>
    <w:rsid w:val="00522B7A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4F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55EF"/>
    <w:rsid w:val="00536085"/>
    <w:rsid w:val="0053612A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768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6B76"/>
    <w:rsid w:val="0054734E"/>
    <w:rsid w:val="005476D5"/>
    <w:rsid w:val="005479AE"/>
    <w:rsid w:val="00547B03"/>
    <w:rsid w:val="00547E51"/>
    <w:rsid w:val="00547F9E"/>
    <w:rsid w:val="0055067F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572A9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3CA"/>
    <w:rsid w:val="0056444E"/>
    <w:rsid w:val="00564A53"/>
    <w:rsid w:val="00564D66"/>
    <w:rsid w:val="00565B19"/>
    <w:rsid w:val="0056675F"/>
    <w:rsid w:val="00566974"/>
    <w:rsid w:val="00566E96"/>
    <w:rsid w:val="005671D3"/>
    <w:rsid w:val="00567470"/>
    <w:rsid w:val="00567D86"/>
    <w:rsid w:val="00570288"/>
    <w:rsid w:val="00570621"/>
    <w:rsid w:val="00571358"/>
    <w:rsid w:val="00571EC2"/>
    <w:rsid w:val="00572EDF"/>
    <w:rsid w:val="00572F4D"/>
    <w:rsid w:val="0057352B"/>
    <w:rsid w:val="00573624"/>
    <w:rsid w:val="005737A9"/>
    <w:rsid w:val="00573DD3"/>
    <w:rsid w:val="00574171"/>
    <w:rsid w:val="00574487"/>
    <w:rsid w:val="00574A93"/>
    <w:rsid w:val="00574C2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0D76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25D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511"/>
    <w:rsid w:val="0059489B"/>
    <w:rsid w:val="00595398"/>
    <w:rsid w:val="005963D8"/>
    <w:rsid w:val="005965F7"/>
    <w:rsid w:val="00596D4F"/>
    <w:rsid w:val="00596FED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4A88"/>
    <w:rsid w:val="005A59E9"/>
    <w:rsid w:val="005A5CB3"/>
    <w:rsid w:val="005A61B7"/>
    <w:rsid w:val="005A73DE"/>
    <w:rsid w:val="005A7426"/>
    <w:rsid w:val="005A767A"/>
    <w:rsid w:val="005A782E"/>
    <w:rsid w:val="005B06C1"/>
    <w:rsid w:val="005B08A9"/>
    <w:rsid w:val="005B092A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2D3"/>
    <w:rsid w:val="005B7AC0"/>
    <w:rsid w:val="005B7FB6"/>
    <w:rsid w:val="005C007F"/>
    <w:rsid w:val="005C0FA1"/>
    <w:rsid w:val="005C11C0"/>
    <w:rsid w:val="005C1460"/>
    <w:rsid w:val="005C1EC1"/>
    <w:rsid w:val="005C229D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6B8"/>
    <w:rsid w:val="005D5A01"/>
    <w:rsid w:val="005D5B1A"/>
    <w:rsid w:val="005D5E5A"/>
    <w:rsid w:val="005D60B1"/>
    <w:rsid w:val="005D6717"/>
    <w:rsid w:val="005D6F6F"/>
    <w:rsid w:val="005D6FF4"/>
    <w:rsid w:val="005D72A6"/>
    <w:rsid w:val="005D75A8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B92"/>
    <w:rsid w:val="005E6DF6"/>
    <w:rsid w:val="005E7345"/>
    <w:rsid w:val="005E78C2"/>
    <w:rsid w:val="005E7B7A"/>
    <w:rsid w:val="005F0308"/>
    <w:rsid w:val="005F052B"/>
    <w:rsid w:val="005F08E9"/>
    <w:rsid w:val="005F15A7"/>
    <w:rsid w:val="005F165F"/>
    <w:rsid w:val="005F295E"/>
    <w:rsid w:val="005F2D37"/>
    <w:rsid w:val="005F358C"/>
    <w:rsid w:val="005F3B42"/>
    <w:rsid w:val="005F3E29"/>
    <w:rsid w:val="005F4266"/>
    <w:rsid w:val="005F4D7B"/>
    <w:rsid w:val="005F4DDD"/>
    <w:rsid w:val="005F55DE"/>
    <w:rsid w:val="005F5655"/>
    <w:rsid w:val="005F56FC"/>
    <w:rsid w:val="005F589C"/>
    <w:rsid w:val="005F59B6"/>
    <w:rsid w:val="005F6258"/>
    <w:rsid w:val="005F6948"/>
    <w:rsid w:val="005F760B"/>
    <w:rsid w:val="005F78D2"/>
    <w:rsid w:val="005F7D7A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715"/>
    <w:rsid w:val="0060483B"/>
    <w:rsid w:val="00604A3A"/>
    <w:rsid w:val="00605182"/>
    <w:rsid w:val="00605A62"/>
    <w:rsid w:val="00605B72"/>
    <w:rsid w:val="00605F0B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402"/>
    <w:rsid w:val="00610451"/>
    <w:rsid w:val="00610B03"/>
    <w:rsid w:val="00610B59"/>
    <w:rsid w:val="00610F8A"/>
    <w:rsid w:val="00610F8B"/>
    <w:rsid w:val="00610FF4"/>
    <w:rsid w:val="00611010"/>
    <w:rsid w:val="006114C7"/>
    <w:rsid w:val="006117BC"/>
    <w:rsid w:val="00611ABA"/>
    <w:rsid w:val="00611EDD"/>
    <w:rsid w:val="00612785"/>
    <w:rsid w:val="00612793"/>
    <w:rsid w:val="00612D1A"/>
    <w:rsid w:val="00613869"/>
    <w:rsid w:val="00613ABF"/>
    <w:rsid w:val="00613B59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6F8"/>
    <w:rsid w:val="00616C1E"/>
    <w:rsid w:val="00617D86"/>
    <w:rsid w:val="006208DB"/>
    <w:rsid w:val="00620905"/>
    <w:rsid w:val="00620D25"/>
    <w:rsid w:val="00620F2B"/>
    <w:rsid w:val="0062185C"/>
    <w:rsid w:val="00621B05"/>
    <w:rsid w:val="00621C3A"/>
    <w:rsid w:val="00622094"/>
    <w:rsid w:val="00622ACC"/>
    <w:rsid w:val="0062357C"/>
    <w:rsid w:val="0062372D"/>
    <w:rsid w:val="00623872"/>
    <w:rsid w:val="006238C3"/>
    <w:rsid w:val="00623A4A"/>
    <w:rsid w:val="00623C6C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0E5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64F"/>
    <w:rsid w:val="006377F8"/>
    <w:rsid w:val="00637E12"/>
    <w:rsid w:val="00640505"/>
    <w:rsid w:val="006406F7"/>
    <w:rsid w:val="006409AF"/>
    <w:rsid w:val="00640A84"/>
    <w:rsid w:val="00640B68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285"/>
    <w:rsid w:val="00645617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396"/>
    <w:rsid w:val="0065587E"/>
    <w:rsid w:val="00655AB6"/>
    <w:rsid w:val="00655B16"/>
    <w:rsid w:val="00655E36"/>
    <w:rsid w:val="0065661E"/>
    <w:rsid w:val="00656699"/>
    <w:rsid w:val="006567D7"/>
    <w:rsid w:val="00656B9E"/>
    <w:rsid w:val="00656C79"/>
    <w:rsid w:val="00657D0D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1B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2EF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AD0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634"/>
    <w:rsid w:val="00683BB4"/>
    <w:rsid w:val="00683C4E"/>
    <w:rsid w:val="0068461B"/>
    <w:rsid w:val="00684A94"/>
    <w:rsid w:val="00684F04"/>
    <w:rsid w:val="00684F53"/>
    <w:rsid w:val="00685019"/>
    <w:rsid w:val="00685120"/>
    <w:rsid w:val="00685785"/>
    <w:rsid w:val="00685CA0"/>
    <w:rsid w:val="0068628E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238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D95"/>
    <w:rsid w:val="006A5E35"/>
    <w:rsid w:val="006A5F90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288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4AE"/>
    <w:rsid w:val="006C377F"/>
    <w:rsid w:val="006C3922"/>
    <w:rsid w:val="006C41DF"/>
    <w:rsid w:val="006C42AE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0F36"/>
    <w:rsid w:val="006D11E5"/>
    <w:rsid w:val="006D15C8"/>
    <w:rsid w:val="006D1766"/>
    <w:rsid w:val="006D1FC7"/>
    <w:rsid w:val="006D21BA"/>
    <w:rsid w:val="006D2274"/>
    <w:rsid w:val="006D2457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75F"/>
    <w:rsid w:val="006D6C98"/>
    <w:rsid w:val="006D7493"/>
    <w:rsid w:val="006D7A9C"/>
    <w:rsid w:val="006E0792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404"/>
    <w:rsid w:val="007016D4"/>
    <w:rsid w:val="0070187A"/>
    <w:rsid w:val="00701A77"/>
    <w:rsid w:val="00702207"/>
    <w:rsid w:val="00702356"/>
    <w:rsid w:val="00702C1E"/>
    <w:rsid w:val="00702F95"/>
    <w:rsid w:val="00703DF8"/>
    <w:rsid w:val="00703E97"/>
    <w:rsid w:val="007042D1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3721"/>
    <w:rsid w:val="007146A4"/>
    <w:rsid w:val="00714F95"/>
    <w:rsid w:val="00715AC3"/>
    <w:rsid w:val="0071637C"/>
    <w:rsid w:val="0071642C"/>
    <w:rsid w:val="00716622"/>
    <w:rsid w:val="00716719"/>
    <w:rsid w:val="00717214"/>
    <w:rsid w:val="007172AD"/>
    <w:rsid w:val="0072047E"/>
    <w:rsid w:val="007207EE"/>
    <w:rsid w:val="00721154"/>
    <w:rsid w:val="00721A31"/>
    <w:rsid w:val="00721B6B"/>
    <w:rsid w:val="007223FD"/>
    <w:rsid w:val="00722535"/>
    <w:rsid w:val="00722B62"/>
    <w:rsid w:val="007232D5"/>
    <w:rsid w:val="0072369D"/>
    <w:rsid w:val="00723A52"/>
    <w:rsid w:val="00723A5B"/>
    <w:rsid w:val="0072473E"/>
    <w:rsid w:val="00724A42"/>
    <w:rsid w:val="00725CEA"/>
    <w:rsid w:val="00725F09"/>
    <w:rsid w:val="00726683"/>
    <w:rsid w:val="0072683D"/>
    <w:rsid w:val="00726850"/>
    <w:rsid w:val="00726F9F"/>
    <w:rsid w:val="0072760D"/>
    <w:rsid w:val="00727AA2"/>
    <w:rsid w:val="00727C83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5EF1"/>
    <w:rsid w:val="007367D6"/>
    <w:rsid w:val="00736BB2"/>
    <w:rsid w:val="00736D10"/>
    <w:rsid w:val="00736ECC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510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002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89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F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D8B"/>
    <w:rsid w:val="00766205"/>
    <w:rsid w:val="007662C8"/>
    <w:rsid w:val="00766483"/>
    <w:rsid w:val="00766773"/>
    <w:rsid w:val="007668F9"/>
    <w:rsid w:val="00766A23"/>
    <w:rsid w:val="00766EB9"/>
    <w:rsid w:val="00766F91"/>
    <w:rsid w:val="007673AF"/>
    <w:rsid w:val="007700A6"/>
    <w:rsid w:val="00770753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6A4D"/>
    <w:rsid w:val="0077755F"/>
    <w:rsid w:val="007775E0"/>
    <w:rsid w:val="00777ECD"/>
    <w:rsid w:val="00780297"/>
    <w:rsid w:val="007803E0"/>
    <w:rsid w:val="0078134C"/>
    <w:rsid w:val="007813D8"/>
    <w:rsid w:val="007814ED"/>
    <w:rsid w:val="00781B20"/>
    <w:rsid w:val="00781E8D"/>
    <w:rsid w:val="007825C3"/>
    <w:rsid w:val="00782C14"/>
    <w:rsid w:val="007832DE"/>
    <w:rsid w:val="00783D8F"/>
    <w:rsid w:val="00784346"/>
    <w:rsid w:val="007846AE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4A3"/>
    <w:rsid w:val="0079173E"/>
    <w:rsid w:val="00791D0C"/>
    <w:rsid w:val="00791D31"/>
    <w:rsid w:val="007920D4"/>
    <w:rsid w:val="0079273F"/>
    <w:rsid w:val="00792B6A"/>
    <w:rsid w:val="00793785"/>
    <w:rsid w:val="007939E2"/>
    <w:rsid w:val="00794047"/>
    <w:rsid w:val="00794403"/>
    <w:rsid w:val="007945C2"/>
    <w:rsid w:val="00794ACC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B0D"/>
    <w:rsid w:val="007A2FA0"/>
    <w:rsid w:val="007A325F"/>
    <w:rsid w:val="007A341C"/>
    <w:rsid w:val="007A383F"/>
    <w:rsid w:val="007A3C5C"/>
    <w:rsid w:val="007A3F22"/>
    <w:rsid w:val="007A418D"/>
    <w:rsid w:val="007A434F"/>
    <w:rsid w:val="007A4350"/>
    <w:rsid w:val="007A4E67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1FBC"/>
    <w:rsid w:val="007B2080"/>
    <w:rsid w:val="007B2A55"/>
    <w:rsid w:val="007B2F0B"/>
    <w:rsid w:val="007B30B9"/>
    <w:rsid w:val="007B3441"/>
    <w:rsid w:val="007B42AA"/>
    <w:rsid w:val="007B4BA2"/>
    <w:rsid w:val="007B4C17"/>
    <w:rsid w:val="007B4DC0"/>
    <w:rsid w:val="007B4EE5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66B3"/>
    <w:rsid w:val="007B74FE"/>
    <w:rsid w:val="007B7552"/>
    <w:rsid w:val="007C028E"/>
    <w:rsid w:val="007C05AD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9A6"/>
    <w:rsid w:val="007C5E61"/>
    <w:rsid w:val="007C60A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B45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11E"/>
    <w:rsid w:val="007E5B71"/>
    <w:rsid w:val="007E6675"/>
    <w:rsid w:val="007E6770"/>
    <w:rsid w:val="007E6990"/>
    <w:rsid w:val="007E6ABC"/>
    <w:rsid w:val="007E6E04"/>
    <w:rsid w:val="007E6E13"/>
    <w:rsid w:val="007E762D"/>
    <w:rsid w:val="007E766F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36B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0E23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4D1"/>
    <w:rsid w:val="00815819"/>
    <w:rsid w:val="0081663B"/>
    <w:rsid w:val="00816673"/>
    <w:rsid w:val="00816B6C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11D"/>
    <w:rsid w:val="00835FA7"/>
    <w:rsid w:val="00836175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5B"/>
    <w:rsid w:val="00845D80"/>
    <w:rsid w:val="008463A1"/>
    <w:rsid w:val="00846A04"/>
    <w:rsid w:val="00846B67"/>
    <w:rsid w:val="00846E78"/>
    <w:rsid w:val="0084739C"/>
    <w:rsid w:val="00847882"/>
    <w:rsid w:val="00847FDD"/>
    <w:rsid w:val="00850617"/>
    <w:rsid w:val="008506F8"/>
    <w:rsid w:val="00851271"/>
    <w:rsid w:val="00851904"/>
    <w:rsid w:val="00851967"/>
    <w:rsid w:val="0085254F"/>
    <w:rsid w:val="00853573"/>
    <w:rsid w:val="0085364B"/>
    <w:rsid w:val="00853974"/>
    <w:rsid w:val="00853B76"/>
    <w:rsid w:val="00853CC3"/>
    <w:rsid w:val="008541BB"/>
    <w:rsid w:val="008542B3"/>
    <w:rsid w:val="008543EF"/>
    <w:rsid w:val="00854590"/>
    <w:rsid w:val="00854B4C"/>
    <w:rsid w:val="00854C7F"/>
    <w:rsid w:val="00855125"/>
    <w:rsid w:val="00855BFD"/>
    <w:rsid w:val="00855DC1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4BC0"/>
    <w:rsid w:val="008659F6"/>
    <w:rsid w:val="00865AEA"/>
    <w:rsid w:val="00866530"/>
    <w:rsid w:val="00866B6B"/>
    <w:rsid w:val="00866F83"/>
    <w:rsid w:val="00867412"/>
    <w:rsid w:val="008675E7"/>
    <w:rsid w:val="0087011F"/>
    <w:rsid w:val="00870233"/>
    <w:rsid w:val="0087067F"/>
    <w:rsid w:val="00870B18"/>
    <w:rsid w:val="00871529"/>
    <w:rsid w:val="008716A3"/>
    <w:rsid w:val="008716CF"/>
    <w:rsid w:val="00871779"/>
    <w:rsid w:val="008717B9"/>
    <w:rsid w:val="008717E1"/>
    <w:rsid w:val="00871E7A"/>
    <w:rsid w:val="0087215B"/>
    <w:rsid w:val="0087260B"/>
    <w:rsid w:val="00872DFE"/>
    <w:rsid w:val="00873792"/>
    <w:rsid w:val="00874093"/>
    <w:rsid w:val="008751A6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ACA"/>
    <w:rsid w:val="00884BD3"/>
    <w:rsid w:val="00884E0B"/>
    <w:rsid w:val="008853FD"/>
    <w:rsid w:val="008857FC"/>
    <w:rsid w:val="008858B0"/>
    <w:rsid w:val="008863D3"/>
    <w:rsid w:val="00886547"/>
    <w:rsid w:val="008867DD"/>
    <w:rsid w:val="00886B90"/>
    <w:rsid w:val="008870A3"/>
    <w:rsid w:val="00887264"/>
    <w:rsid w:val="008875B0"/>
    <w:rsid w:val="0088770B"/>
    <w:rsid w:val="00887956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629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695"/>
    <w:rsid w:val="008A1BD7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079"/>
    <w:rsid w:val="008A42C2"/>
    <w:rsid w:val="008A4449"/>
    <w:rsid w:val="008A461F"/>
    <w:rsid w:val="008A46DD"/>
    <w:rsid w:val="008A4B12"/>
    <w:rsid w:val="008A51DA"/>
    <w:rsid w:val="008A56BE"/>
    <w:rsid w:val="008A58E4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2B8A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9C4"/>
    <w:rsid w:val="008C2AE3"/>
    <w:rsid w:val="008C2E00"/>
    <w:rsid w:val="008C33AB"/>
    <w:rsid w:val="008C36A1"/>
    <w:rsid w:val="008C4272"/>
    <w:rsid w:val="008C46D8"/>
    <w:rsid w:val="008C4743"/>
    <w:rsid w:val="008C4C8D"/>
    <w:rsid w:val="008C4D72"/>
    <w:rsid w:val="008C5118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9DF"/>
    <w:rsid w:val="008C6A5E"/>
    <w:rsid w:val="008C6AE0"/>
    <w:rsid w:val="008C6BBE"/>
    <w:rsid w:val="008C6CEB"/>
    <w:rsid w:val="008C6E95"/>
    <w:rsid w:val="008C7298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026"/>
    <w:rsid w:val="008E2353"/>
    <w:rsid w:val="008E25B9"/>
    <w:rsid w:val="008E2618"/>
    <w:rsid w:val="008E2980"/>
    <w:rsid w:val="008E2DCC"/>
    <w:rsid w:val="008E2EF5"/>
    <w:rsid w:val="008E3714"/>
    <w:rsid w:val="008E37F6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8D3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6CE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085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0EF6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594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215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0A33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360"/>
    <w:rsid w:val="009877C4"/>
    <w:rsid w:val="0099005A"/>
    <w:rsid w:val="00990081"/>
    <w:rsid w:val="009909D3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7AA"/>
    <w:rsid w:val="009A3C26"/>
    <w:rsid w:val="009A4671"/>
    <w:rsid w:val="009A4CEB"/>
    <w:rsid w:val="009A51F5"/>
    <w:rsid w:val="009A522C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6F3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B7CC2"/>
    <w:rsid w:val="009C0342"/>
    <w:rsid w:val="009C085A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8D0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BCC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1FB8"/>
    <w:rsid w:val="009E2694"/>
    <w:rsid w:val="009E26F4"/>
    <w:rsid w:val="009E3C41"/>
    <w:rsid w:val="009E3FC1"/>
    <w:rsid w:val="009E4CE3"/>
    <w:rsid w:val="009E4D29"/>
    <w:rsid w:val="009E504A"/>
    <w:rsid w:val="009E52C9"/>
    <w:rsid w:val="009E5373"/>
    <w:rsid w:val="009E588B"/>
    <w:rsid w:val="009E6124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2882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2F89"/>
    <w:rsid w:val="00A036F9"/>
    <w:rsid w:val="00A037C0"/>
    <w:rsid w:val="00A03C50"/>
    <w:rsid w:val="00A04213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6D8"/>
    <w:rsid w:val="00A14F6C"/>
    <w:rsid w:val="00A1511F"/>
    <w:rsid w:val="00A1587C"/>
    <w:rsid w:val="00A15E05"/>
    <w:rsid w:val="00A160A6"/>
    <w:rsid w:val="00A1615E"/>
    <w:rsid w:val="00A1654E"/>
    <w:rsid w:val="00A205D3"/>
    <w:rsid w:val="00A2125E"/>
    <w:rsid w:val="00A213A5"/>
    <w:rsid w:val="00A213F0"/>
    <w:rsid w:val="00A2153B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92D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2FE"/>
    <w:rsid w:val="00A4184B"/>
    <w:rsid w:val="00A429C3"/>
    <w:rsid w:val="00A42A23"/>
    <w:rsid w:val="00A43175"/>
    <w:rsid w:val="00A43236"/>
    <w:rsid w:val="00A4375A"/>
    <w:rsid w:val="00A437D4"/>
    <w:rsid w:val="00A441E7"/>
    <w:rsid w:val="00A44928"/>
    <w:rsid w:val="00A44948"/>
    <w:rsid w:val="00A45B2C"/>
    <w:rsid w:val="00A45F51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0EB7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20C"/>
    <w:rsid w:val="00A6035F"/>
    <w:rsid w:val="00A604E3"/>
    <w:rsid w:val="00A60666"/>
    <w:rsid w:val="00A60A83"/>
    <w:rsid w:val="00A60AB4"/>
    <w:rsid w:val="00A61726"/>
    <w:rsid w:val="00A618FF"/>
    <w:rsid w:val="00A624FD"/>
    <w:rsid w:val="00A62757"/>
    <w:rsid w:val="00A64187"/>
    <w:rsid w:val="00A641FA"/>
    <w:rsid w:val="00A64A43"/>
    <w:rsid w:val="00A64C7A"/>
    <w:rsid w:val="00A65419"/>
    <w:rsid w:val="00A65606"/>
    <w:rsid w:val="00A65C0A"/>
    <w:rsid w:val="00A65D2B"/>
    <w:rsid w:val="00A65FFD"/>
    <w:rsid w:val="00A6658E"/>
    <w:rsid w:val="00A67C21"/>
    <w:rsid w:val="00A67D48"/>
    <w:rsid w:val="00A67EBF"/>
    <w:rsid w:val="00A7010E"/>
    <w:rsid w:val="00A7017C"/>
    <w:rsid w:val="00A7032C"/>
    <w:rsid w:val="00A70A32"/>
    <w:rsid w:val="00A71183"/>
    <w:rsid w:val="00A71C3A"/>
    <w:rsid w:val="00A71CCB"/>
    <w:rsid w:val="00A71D15"/>
    <w:rsid w:val="00A71EAD"/>
    <w:rsid w:val="00A72022"/>
    <w:rsid w:val="00A7233E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2D80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6FAB"/>
    <w:rsid w:val="00A970B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02"/>
    <w:rsid w:val="00AA3690"/>
    <w:rsid w:val="00AA4167"/>
    <w:rsid w:val="00AA4848"/>
    <w:rsid w:val="00AA4866"/>
    <w:rsid w:val="00AA5B23"/>
    <w:rsid w:val="00AA5CC6"/>
    <w:rsid w:val="00AA5FF3"/>
    <w:rsid w:val="00AA690C"/>
    <w:rsid w:val="00AA710F"/>
    <w:rsid w:val="00AA74F5"/>
    <w:rsid w:val="00AA7650"/>
    <w:rsid w:val="00AB0AA7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4C7"/>
    <w:rsid w:val="00AB68B6"/>
    <w:rsid w:val="00AB6DF6"/>
    <w:rsid w:val="00AB6FBD"/>
    <w:rsid w:val="00AB7494"/>
    <w:rsid w:val="00AB7955"/>
    <w:rsid w:val="00AC00C7"/>
    <w:rsid w:val="00AC0127"/>
    <w:rsid w:val="00AC04F5"/>
    <w:rsid w:val="00AC0A35"/>
    <w:rsid w:val="00AC1515"/>
    <w:rsid w:val="00AC175B"/>
    <w:rsid w:val="00AC1928"/>
    <w:rsid w:val="00AC1A2D"/>
    <w:rsid w:val="00AC1E69"/>
    <w:rsid w:val="00AC2147"/>
    <w:rsid w:val="00AC235C"/>
    <w:rsid w:val="00AC25BF"/>
    <w:rsid w:val="00AC2935"/>
    <w:rsid w:val="00AC2E48"/>
    <w:rsid w:val="00AC2EB0"/>
    <w:rsid w:val="00AC2F00"/>
    <w:rsid w:val="00AC2FFF"/>
    <w:rsid w:val="00AC3B83"/>
    <w:rsid w:val="00AC3E8B"/>
    <w:rsid w:val="00AC65D9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543"/>
    <w:rsid w:val="00AE4CEE"/>
    <w:rsid w:val="00AE5068"/>
    <w:rsid w:val="00AE541C"/>
    <w:rsid w:val="00AE660F"/>
    <w:rsid w:val="00AE6BAE"/>
    <w:rsid w:val="00AE6BD6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108"/>
    <w:rsid w:val="00AF5866"/>
    <w:rsid w:val="00AF591D"/>
    <w:rsid w:val="00AF5A14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A19"/>
    <w:rsid w:val="00B06010"/>
    <w:rsid w:val="00B0650D"/>
    <w:rsid w:val="00B06783"/>
    <w:rsid w:val="00B06D8F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2E1A"/>
    <w:rsid w:val="00B13398"/>
    <w:rsid w:val="00B13DD4"/>
    <w:rsid w:val="00B13F63"/>
    <w:rsid w:val="00B13F72"/>
    <w:rsid w:val="00B144C4"/>
    <w:rsid w:val="00B15300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0F3D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DAC"/>
    <w:rsid w:val="00B27084"/>
    <w:rsid w:val="00B27546"/>
    <w:rsid w:val="00B27951"/>
    <w:rsid w:val="00B27E2C"/>
    <w:rsid w:val="00B302E8"/>
    <w:rsid w:val="00B306DA"/>
    <w:rsid w:val="00B308F9"/>
    <w:rsid w:val="00B30D50"/>
    <w:rsid w:val="00B3161A"/>
    <w:rsid w:val="00B31B6A"/>
    <w:rsid w:val="00B320B5"/>
    <w:rsid w:val="00B32E92"/>
    <w:rsid w:val="00B332F5"/>
    <w:rsid w:val="00B3355F"/>
    <w:rsid w:val="00B33692"/>
    <w:rsid w:val="00B33872"/>
    <w:rsid w:val="00B33BEB"/>
    <w:rsid w:val="00B33E2A"/>
    <w:rsid w:val="00B34473"/>
    <w:rsid w:val="00B3451D"/>
    <w:rsid w:val="00B3519F"/>
    <w:rsid w:val="00B35E4E"/>
    <w:rsid w:val="00B361A3"/>
    <w:rsid w:val="00B364B8"/>
    <w:rsid w:val="00B364E6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2A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6D14"/>
    <w:rsid w:val="00B57093"/>
    <w:rsid w:val="00B57BC2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1CA2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5FB7"/>
    <w:rsid w:val="00B76964"/>
    <w:rsid w:val="00B76BE3"/>
    <w:rsid w:val="00B76C0B"/>
    <w:rsid w:val="00B76E66"/>
    <w:rsid w:val="00B77402"/>
    <w:rsid w:val="00B775EE"/>
    <w:rsid w:val="00B77720"/>
    <w:rsid w:val="00B77EBD"/>
    <w:rsid w:val="00B77F9D"/>
    <w:rsid w:val="00B805BB"/>
    <w:rsid w:val="00B8078D"/>
    <w:rsid w:val="00B80AD5"/>
    <w:rsid w:val="00B80FCA"/>
    <w:rsid w:val="00B812E5"/>
    <w:rsid w:val="00B81BFA"/>
    <w:rsid w:val="00B820B9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C1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146"/>
    <w:rsid w:val="00B949B7"/>
    <w:rsid w:val="00B95144"/>
    <w:rsid w:val="00B953A6"/>
    <w:rsid w:val="00B956C7"/>
    <w:rsid w:val="00B957CD"/>
    <w:rsid w:val="00B9597F"/>
    <w:rsid w:val="00B95AB9"/>
    <w:rsid w:val="00B95AE9"/>
    <w:rsid w:val="00B95C71"/>
    <w:rsid w:val="00B95FFD"/>
    <w:rsid w:val="00B96374"/>
    <w:rsid w:val="00B975E8"/>
    <w:rsid w:val="00B97831"/>
    <w:rsid w:val="00B97925"/>
    <w:rsid w:val="00B97A8E"/>
    <w:rsid w:val="00B97D07"/>
    <w:rsid w:val="00BA0EC7"/>
    <w:rsid w:val="00BA0F66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A3C"/>
    <w:rsid w:val="00BB0BC9"/>
    <w:rsid w:val="00BB1611"/>
    <w:rsid w:val="00BB18CD"/>
    <w:rsid w:val="00BB1EB7"/>
    <w:rsid w:val="00BB2123"/>
    <w:rsid w:val="00BB243D"/>
    <w:rsid w:val="00BB2496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ABE"/>
    <w:rsid w:val="00BB7D06"/>
    <w:rsid w:val="00BC000F"/>
    <w:rsid w:val="00BC01EE"/>
    <w:rsid w:val="00BC02A3"/>
    <w:rsid w:val="00BC073C"/>
    <w:rsid w:val="00BC078D"/>
    <w:rsid w:val="00BC0A33"/>
    <w:rsid w:val="00BC0BED"/>
    <w:rsid w:val="00BC1598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2CB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C7A"/>
    <w:rsid w:val="00C03E5C"/>
    <w:rsid w:val="00C03FED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812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4FC5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2E0F"/>
    <w:rsid w:val="00C33111"/>
    <w:rsid w:val="00C33F06"/>
    <w:rsid w:val="00C33F6C"/>
    <w:rsid w:val="00C3447C"/>
    <w:rsid w:val="00C34899"/>
    <w:rsid w:val="00C348CA"/>
    <w:rsid w:val="00C3501A"/>
    <w:rsid w:val="00C358F6"/>
    <w:rsid w:val="00C36260"/>
    <w:rsid w:val="00C36FA0"/>
    <w:rsid w:val="00C3700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2C8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6D54"/>
    <w:rsid w:val="00C4777C"/>
    <w:rsid w:val="00C47933"/>
    <w:rsid w:val="00C47A3B"/>
    <w:rsid w:val="00C47E23"/>
    <w:rsid w:val="00C47F88"/>
    <w:rsid w:val="00C47FB3"/>
    <w:rsid w:val="00C50E13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51B"/>
    <w:rsid w:val="00C5616A"/>
    <w:rsid w:val="00C565BA"/>
    <w:rsid w:val="00C5747F"/>
    <w:rsid w:val="00C574D5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3DD"/>
    <w:rsid w:val="00C73CF1"/>
    <w:rsid w:val="00C73E5D"/>
    <w:rsid w:val="00C74920"/>
    <w:rsid w:val="00C751E6"/>
    <w:rsid w:val="00C759F7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475"/>
    <w:rsid w:val="00C96CAB"/>
    <w:rsid w:val="00C970A7"/>
    <w:rsid w:val="00C978DA"/>
    <w:rsid w:val="00C97F6F"/>
    <w:rsid w:val="00C97F7A"/>
    <w:rsid w:val="00CA035F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54D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75C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4C2"/>
    <w:rsid w:val="00CC0D5D"/>
    <w:rsid w:val="00CC14B5"/>
    <w:rsid w:val="00CC192B"/>
    <w:rsid w:val="00CC1E64"/>
    <w:rsid w:val="00CC23CD"/>
    <w:rsid w:val="00CC3657"/>
    <w:rsid w:val="00CC3700"/>
    <w:rsid w:val="00CC395E"/>
    <w:rsid w:val="00CC3CC4"/>
    <w:rsid w:val="00CC3EA3"/>
    <w:rsid w:val="00CC3FF9"/>
    <w:rsid w:val="00CC4072"/>
    <w:rsid w:val="00CC4079"/>
    <w:rsid w:val="00CC40B7"/>
    <w:rsid w:val="00CC480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B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2F3E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5B3"/>
    <w:rsid w:val="00CE774F"/>
    <w:rsid w:val="00CE7A31"/>
    <w:rsid w:val="00CE7D4F"/>
    <w:rsid w:val="00CF0BA3"/>
    <w:rsid w:val="00CF0FFE"/>
    <w:rsid w:val="00CF1250"/>
    <w:rsid w:val="00CF1309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4D1B"/>
    <w:rsid w:val="00CF539E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254C"/>
    <w:rsid w:val="00D032E0"/>
    <w:rsid w:val="00D03A07"/>
    <w:rsid w:val="00D03CAA"/>
    <w:rsid w:val="00D03E40"/>
    <w:rsid w:val="00D03F35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91F"/>
    <w:rsid w:val="00D13FEC"/>
    <w:rsid w:val="00D15051"/>
    <w:rsid w:val="00D15181"/>
    <w:rsid w:val="00D15194"/>
    <w:rsid w:val="00D1555F"/>
    <w:rsid w:val="00D157B7"/>
    <w:rsid w:val="00D1591A"/>
    <w:rsid w:val="00D1591B"/>
    <w:rsid w:val="00D15A12"/>
    <w:rsid w:val="00D15B19"/>
    <w:rsid w:val="00D15BA8"/>
    <w:rsid w:val="00D163E8"/>
    <w:rsid w:val="00D164BB"/>
    <w:rsid w:val="00D16502"/>
    <w:rsid w:val="00D16B70"/>
    <w:rsid w:val="00D16CE1"/>
    <w:rsid w:val="00D16DE7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3518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6F26"/>
    <w:rsid w:val="00D277B1"/>
    <w:rsid w:val="00D2781B"/>
    <w:rsid w:val="00D27A92"/>
    <w:rsid w:val="00D30171"/>
    <w:rsid w:val="00D3024A"/>
    <w:rsid w:val="00D30300"/>
    <w:rsid w:val="00D30D27"/>
    <w:rsid w:val="00D311CC"/>
    <w:rsid w:val="00D311F1"/>
    <w:rsid w:val="00D31605"/>
    <w:rsid w:val="00D3164A"/>
    <w:rsid w:val="00D316BE"/>
    <w:rsid w:val="00D3194E"/>
    <w:rsid w:val="00D319F8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4EFE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57FC7"/>
    <w:rsid w:val="00D6003B"/>
    <w:rsid w:val="00D602C1"/>
    <w:rsid w:val="00D602EA"/>
    <w:rsid w:val="00D6057F"/>
    <w:rsid w:val="00D60F9D"/>
    <w:rsid w:val="00D6100E"/>
    <w:rsid w:val="00D61077"/>
    <w:rsid w:val="00D61244"/>
    <w:rsid w:val="00D61566"/>
    <w:rsid w:val="00D61726"/>
    <w:rsid w:val="00D61EB6"/>
    <w:rsid w:val="00D62467"/>
    <w:rsid w:val="00D62C17"/>
    <w:rsid w:val="00D62C2D"/>
    <w:rsid w:val="00D62C66"/>
    <w:rsid w:val="00D6324D"/>
    <w:rsid w:val="00D6348B"/>
    <w:rsid w:val="00D636BD"/>
    <w:rsid w:val="00D6444A"/>
    <w:rsid w:val="00D6455F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14"/>
    <w:rsid w:val="00D710BE"/>
    <w:rsid w:val="00D7153A"/>
    <w:rsid w:val="00D718B5"/>
    <w:rsid w:val="00D72BFA"/>
    <w:rsid w:val="00D72C47"/>
    <w:rsid w:val="00D72E6B"/>
    <w:rsid w:val="00D73501"/>
    <w:rsid w:val="00D73BC4"/>
    <w:rsid w:val="00D7429B"/>
    <w:rsid w:val="00D7433D"/>
    <w:rsid w:val="00D7441B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CE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8AD"/>
    <w:rsid w:val="00D91EDD"/>
    <w:rsid w:val="00D92474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390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AE"/>
    <w:rsid w:val="00DA1BD3"/>
    <w:rsid w:val="00DA2665"/>
    <w:rsid w:val="00DA2FFD"/>
    <w:rsid w:val="00DA3929"/>
    <w:rsid w:val="00DA3D21"/>
    <w:rsid w:val="00DA42A8"/>
    <w:rsid w:val="00DA4DFC"/>
    <w:rsid w:val="00DA5533"/>
    <w:rsid w:val="00DA55FA"/>
    <w:rsid w:val="00DA5784"/>
    <w:rsid w:val="00DA594B"/>
    <w:rsid w:val="00DA5D64"/>
    <w:rsid w:val="00DA6123"/>
    <w:rsid w:val="00DA6636"/>
    <w:rsid w:val="00DA6B49"/>
    <w:rsid w:val="00DA6D58"/>
    <w:rsid w:val="00DA74AE"/>
    <w:rsid w:val="00DB0709"/>
    <w:rsid w:val="00DB0B72"/>
    <w:rsid w:val="00DB0DC2"/>
    <w:rsid w:val="00DB0EE8"/>
    <w:rsid w:val="00DB1288"/>
    <w:rsid w:val="00DB1A32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138"/>
    <w:rsid w:val="00DC672D"/>
    <w:rsid w:val="00DC6DE3"/>
    <w:rsid w:val="00DC6E4D"/>
    <w:rsid w:val="00DC6E65"/>
    <w:rsid w:val="00DC7470"/>
    <w:rsid w:val="00DC7690"/>
    <w:rsid w:val="00DC7A05"/>
    <w:rsid w:val="00DC7BD9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92E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819"/>
    <w:rsid w:val="00DF0C1D"/>
    <w:rsid w:val="00DF0DED"/>
    <w:rsid w:val="00DF0FE6"/>
    <w:rsid w:val="00DF10FB"/>
    <w:rsid w:val="00DF156D"/>
    <w:rsid w:val="00DF1716"/>
    <w:rsid w:val="00DF1816"/>
    <w:rsid w:val="00DF25AF"/>
    <w:rsid w:val="00DF2C7C"/>
    <w:rsid w:val="00DF2CE7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31F"/>
    <w:rsid w:val="00DF762B"/>
    <w:rsid w:val="00DF76B0"/>
    <w:rsid w:val="00DF7A57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1D0"/>
    <w:rsid w:val="00E2543A"/>
    <w:rsid w:val="00E256CD"/>
    <w:rsid w:val="00E2588B"/>
    <w:rsid w:val="00E25B4F"/>
    <w:rsid w:val="00E25B55"/>
    <w:rsid w:val="00E25F5F"/>
    <w:rsid w:val="00E26079"/>
    <w:rsid w:val="00E265BB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1A3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1D2E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5FBF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4CD8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C8C"/>
    <w:rsid w:val="00E63F84"/>
    <w:rsid w:val="00E64521"/>
    <w:rsid w:val="00E649E1"/>
    <w:rsid w:val="00E655AE"/>
    <w:rsid w:val="00E65DE4"/>
    <w:rsid w:val="00E6668A"/>
    <w:rsid w:val="00E66F51"/>
    <w:rsid w:val="00E66FF1"/>
    <w:rsid w:val="00E67D3C"/>
    <w:rsid w:val="00E70BE5"/>
    <w:rsid w:val="00E70E66"/>
    <w:rsid w:val="00E712B6"/>
    <w:rsid w:val="00E73817"/>
    <w:rsid w:val="00E74428"/>
    <w:rsid w:val="00E74C75"/>
    <w:rsid w:val="00E74C78"/>
    <w:rsid w:val="00E74D08"/>
    <w:rsid w:val="00E74DDE"/>
    <w:rsid w:val="00E75369"/>
    <w:rsid w:val="00E757CB"/>
    <w:rsid w:val="00E758B6"/>
    <w:rsid w:val="00E75B6E"/>
    <w:rsid w:val="00E75BD2"/>
    <w:rsid w:val="00E76492"/>
    <w:rsid w:val="00E76B4A"/>
    <w:rsid w:val="00E76C31"/>
    <w:rsid w:val="00E76CE7"/>
    <w:rsid w:val="00E7717B"/>
    <w:rsid w:val="00E77735"/>
    <w:rsid w:val="00E7786F"/>
    <w:rsid w:val="00E77A29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04A"/>
    <w:rsid w:val="00E841CF"/>
    <w:rsid w:val="00E8444E"/>
    <w:rsid w:val="00E84BBE"/>
    <w:rsid w:val="00E84C48"/>
    <w:rsid w:val="00E85ABB"/>
    <w:rsid w:val="00E86108"/>
    <w:rsid w:val="00E86921"/>
    <w:rsid w:val="00E86AF1"/>
    <w:rsid w:val="00E87A33"/>
    <w:rsid w:val="00E87A4C"/>
    <w:rsid w:val="00E87AE3"/>
    <w:rsid w:val="00E90396"/>
    <w:rsid w:val="00E91F82"/>
    <w:rsid w:val="00E91FB0"/>
    <w:rsid w:val="00E92079"/>
    <w:rsid w:val="00E930E4"/>
    <w:rsid w:val="00E9315A"/>
    <w:rsid w:val="00E93168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5EE"/>
    <w:rsid w:val="00EA36EB"/>
    <w:rsid w:val="00EA3B17"/>
    <w:rsid w:val="00EA3F9F"/>
    <w:rsid w:val="00EA4425"/>
    <w:rsid w:val="00EA4C68"/>
    <w:rsid w:val="00EA4FA2"/>
    <w:rsid w:val="00EA5178"/>
    <w:rsid w:val="00EA581D"/>
    <w:rsid w:val="00EA5C20"/>
    <w:rsid w:val="00EA6494"/>
    <w:rsid w:val="00EA67DE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E18"/>
    <w:rsid w:val="00EB12CE"/>
    <w:rsid w:val="00EB160B"/>
    <w:rsid w:val="00EB18A1"/>
    <w:rsid w:val="00EB2018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6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3E34"/>
    <w:rsid w:val="00EC40F2"/>
    <w:rsid w:val="00EC4C85"/>
    <w:rsid w:val="00EC5630"/>
    <w:rsid w:val="00EC5893"/>
    <w:rsid w:val="00EC5C1D"/>
    <w:rsid w:val="00EC653C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A34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6E19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1B0B"/>
    <w:rsid w:val="00F020E3"/>
    <w:rsid w:val="00F02313"/>
    <w:rsid w:val="00F03912"/>
    <w:rsid w:val="00F03D33"/>
    <w:rsid w:val="00F03F69"/>
    <w:rsid w:val="00F046B3"/>
    <w:rsid w:val="00F0474C"/>
    <w:rsid w:val="00F0489F"/>
    <w:rsid w:val="00F0521E"/>
    <w:rsid w:val="00F05636"/>
    <w:rsid w:val="00F0600E"/>
    <w:rsid w:val="00F06079"/>
    <w:rsid w:val="00F06E8F"/>
    <w:rsid w:val="00F0753E"/>
    <w:rsid w:val="00F07A06"/>
    <w:rsid w:val="00F10127"/>
    <w:rsid w:val="00F103CA"/>
    <w:rsid w:val="00F104CF"/>
    <w:rsid w:val="00F107AA"/>
    <w:rsid w:val="00F1089E"/>
    <w:rsid w:val="00F11327"/>
    <w:rsid w:val="00F115C0"/>
    <w:rsid w:val="00F115D7"/>
    <w:rsid w:val="00F11932"/>
    <w:rsid w:val="00F11AA5"/>
    <w:rsid w:val="00F11D73"/>
    <w:rsid w:val="00F12568"/>
    <w:rsid w:val="00F127BD"/>
    <w:rsid w:val="00F12986"/>
    <w:rsid w:val="00F13015"/>
    <w:rsid w:val="00F13209"/>
    <w:rsid w:val="00F1474B"/>
    <w:rsid w:val="00F1499E"/>
    <w:rsid w:val="00F149E7"/>
    <w:rsid w:val="00F14FE4"/>
    <w:rsid w:val="00F15692"/>
    <w:rsid w:val="00F156EF"/>
    <w:rsid w:val="00F15883"/>
    <w:rsid w:val="00F161A1"/>
    <w:rsid w:val="00F16710"/>
    <w:rsid w:val="00F16A40"/>
    <w:rsid w:val="00F17673"/>
    <w:rsid w:val="00F17724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4AFF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04"/>
    <w:rsid w:val="00F5221E"/>
    <w:rsid w:val="00F52366"/>
    <w:rsid w:val="00F527A6"/>
    <w:rsid w:val="00F529C6"/>
    <w:rsid w:val="00F52AB8"/>
    <w:rsid w:val="00F52CC2"/>
    <w:rsid w:val="00F52E6D"/>
    <w:rsid w:val="00F533C9"/>
    <w:rsid w:val="00F53413"/>
    <w:rsid w:val="00F537B4"/>
    <w:rsid w:val="00F53E7F"/>
    <w:rsid w:val="00F54DE5"/>
    <w:rsid w:val="00F5503B"/>
    <w:rsid w:val="00F55181"/>
    <w:rsid w:val="00F55315"/>
    <w:rsid w:val="00F55D11"/>
    <w:rsid w:val="00F55EC7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84A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940"/>
    <w:rsid w:val="00F66C6F"/>
    <w:rsid w:val="00F66D4E"/>
    <w:rsid w:val="00F67346"/>
    <w:rsid w:val="00F674C4"/>
    <w:rsid w:val="00F676DE"/>
    <w:rsid w:val="00F6772C"/>
    <w:rsid w:val="00F67B2C"/>
    <w:rsid w:val="00F67B30"/>
    <w:rsid w:val="00F67DD4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95F"/>
    <w:rsid w:val="00F72CD5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709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74E2"/>
    <w:rsid w:val="00FB03CC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4931"/>
    <w:rsid w:val="00FB4B3D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5B"/>
    <w:rsid w:val="00FC12E2"/>
    <w:rsid w:val="00FC14B6"/>
    <w:rsid w:val="00FC1FC5"/>
    <w:rsid w:val="00FC2E81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088"/>
    <w:rsid w:val="00FD07F1"/>
    <w:rsid w:val="00FD098A"/>
    <w:rsid w:val="00FD0C7A"/>
    <w:rsid w:val="00FD0C85"/>
    <w:rsid w:val="00FD0FAE"/>
    <w:rsid w:val="00FD13FD"/>
    <w:rsid w:val="00FD229E"/>
    <w:rsid w:val="00FD2A06"/>
    <w:rsid w:val="00FD2B25"/>
    <w:rsid w:val="00FD2C29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052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BC0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047"/>
    <w:rsid w:val="00FF43DF"/>
    <w:rsid w:val="00FF444C"/>
    <w:rsid w:val="00FF471D"/>
    <w:rsid w:val="00FF4BFA"/>
    <w:rsid w:val="00FF53A3"/>
    <w:rsid w:val="00FF561C"/>
    <w:rsid w:val="00FF5BC1"/>
    <w:rsid w:val="00FF610C"/>
    <w:rsid w:val="00FF6827"/>
    <w:rsid w:val="00FF68CF"/>
    <w:rsid w:val="00FF6B2D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A32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B1A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1A3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7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6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1168</Words>
  <Characters>7305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2023-04-10T11:22:00Z</dcterms:created>
  <dcterms:modified xsi:type="dcterms:W3CDTF">2023-08-11T12:35:00Z</dcterms:modified>
</cp:coreProperties>
</file>